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69F8" w14:textId="2D15B5A8" w:rsidR="00D66AAA" w:rsidRDefault="00D66AAA" w:rsidP="004C5738">
      <w:pPr>
        <w:rPr>
          <w:b/>
          <w:bCs/>
        </w:rPr>
      </w:pPr>
      <w:r>
        <w:rPr>
          <w:b/>
          <w:bCs/>
        </w:rPr>
        <w:t>Radomsko dnia 19.12.2025 r.</w:t>
      </w:r>
    </w:p>
    <w:p w14:paraId="70D6E468" w14:textId="30B5D717" w:rsidR="004C5738" w:rsidRDefault="004C5738" w:rsidP="004C5738">
      <w:pPr>
        <w:rPr>
          <w:b/>
          <w:bCs/>
        </w:rPr>
      </w:pPr>
      <w:r w:rsidRPr="004C5738">
        <w:rPr>
          <w:b/>
          <w:bCs/>
        </w:rPr>
        <w:t>ZAPYTANIE OFERTOWE</w:t>
      </w:r>
      <w:r w:rsidR="00D66AAA">
        <w:rPr>
          <w:b/>
          <w:bCs/>
        </w:rPr>
        <w:t xml:space="preserve"> </w:t>
      </w:r>
    </w:p>
    <w:p w14:paraId="4CC6C59C" w14:textId="0086068C" w:rsidR="00D66AAA" w:rsidRPr="004C5738" w:rsidRDefault="00D66AAA" w:rsidP="004C5738">
      <w:pPr>
        <w:rPr>
          <w:b/>
          <w:bCs/>
        </w:rPr>
      </w:pPr>
      <w:r>
        <w:rPr>
          <w:b/>
          <w:bCs/>
        </w:rPr>
        <w:t>ŚDS.2610.9.2025</w:t>
      </w:r>
    </w:p>
    <w:p w14:paraId="7F0551C7" w14:textId="6FF57CB7" w:rsidR="004C5738" w:rsidRPr="004C5738" w:rsidRDefault="004C5738" w:rsidP="004C5738">
      <w:r w:rsidRPr="004C5738">
        <w:rPr>
          <w:b/>
          <w:bCs/>
        </w:rPr>
        <w:t>na zakup artykułów spożywczych</w:t>
      </w:r>
      <w:r w:rsidRPr="004C5738">
        <w:br/>
        <w:t>dla Środowiskowego Domu Samopomocy w Radomsku</w:t>
      </w:r>
      <w:r>
        <w:t xml:space="preserve"> ul. Stara Droga 85</w:t>
      </w:r>
    </w:p>
    <w:p w14:paraId="0A1F43FF" w14:textId="77777777" w:rsidR="004C5738" w:rsidRPr="004C5738" w:rsidRDefault="00000000" w:rsidP="004C5738">
      <w:r>
        <w:pict w14:anchorId="0C26C120">
          <v:rect id="_x0000_i1025" style="width:0;height:1.5pt" o:hralign="center" o:hrstd="t" o:hr="t" fillcolor="#a0a0a0" stroked="f"/>
        </w:pict>
      </w:r>
    </w:p>
    <w:p w14:paraId="6C80351F" w14:textId="77777777" w:rsidR="004C5738" w:rsidRPr="004C5738" w:rsidRDefault="004C5738" w:rsidP="004C5738">
      <w:pPr>
        <w:rPr>
          <w:b/>
          <w:bCs/>
        </w:rPr>
      </w:pPr>
      <w:r w:rsidRPr="004C5738">
        <w:rPr>
          <w:b/>
          <w:bCs/>
        </w:rPr>
        <w:t>I. Zamawiający</w:t>
      </w:r>
    </w:p>
    <w:p w14:paraId="0D82DBE7" w14:textId="3DC0EC1E" w:rsidR="004C5738" w:rsidRPr="004C5738" w:rsidRDefault="004C5738" w:rsidP="004C5738">
      <w:r w:rsidRPr="004C5738">
        <w:t>Środowiskowy Dom Samopomocy w Radomsku</w:t>
      </w:r>
      <w:r w:rsidRPr="004C5738">
        <w:br/>
        <w:t xml:space="preserve">Adres: </w:t>
      </w:r>
      <w:r>
        <w:t>ul. Stara Droga 85</w:t>
      </w:r>
      <w:r w:rsidRPr="004C5738">
        <w:br/>
        <w:t>97-500 Radomsko</w:t>
      </w:r>
      <w:r w:rsidRPr="004C5738">
        <w:br/>
        <w:t xml:space="preserve">NIP: </w:t>
      </w:r>
      <w:r w:rsidR="00AB0812" w:rsidRPr="00AB0812">
        <w:t>7722420637</w:t>
      </w:r>
      <w:r w:rsidRPr="004C5738">
        <w:br/>
        <w:t xml:space="preserve">REGON: </w:t>
      </w:r>
      <w:r w:rsidR="00680307" w:rsidRPr="00680307">
        <w:t>385116661</w:t>
      </w:r>
      <w:r w:rsidRPr="004C5738">
        <w:br/>
        <w:t xml:space="preserve">Tel./e-mail: </w:t>
      </w:r>
      <w:r>
        <w:t>zbigniew.piechowicz@sds-radomsko</w:t>
      </w:r>
    </w:p>
    <w:p w14:paraId="703AE749" w14:textId="77777777" w:rsidR="004C5738" w:rsidRPr="004C5738" w:rsidRDefault="00000000" w:rsidP="004C5738">
      <w:r>
        <w:pict w14:anchorId="45CBB101">
          <v:rect id="_x0000_i1026" style="width:0;height:1.5pt" o:hralign="center" o:hrstd="t" o:hr="t" fillcolor="#a0a0a0" stroked="f"/>
        </w:pict>
      </w:r>
    </w:p>
    <w:p w14:paraId="1EC7C878" w14:textId="77777777" w:rsidR="004C5738" w:rsidRPr="004C5738" w:rsidRDefault="004C5738" w:rsidP="004C5738">
      <w:pPr>
        <w:rPr>
          <w:b/>
          <w:bCs/>
        </w:rPr>
      </w:pPr>
      <w:r w:rsidRPr="004C5738">
        <w:rPr>
          <w:b/>
          <w:bCs/>
        </w:rPr>
        <w:t>II. Podstawa udzielenia zamówienia</w:t>
      </w:r>
    </w:p>
    <w:p w14:paraId="71625B43" w14:textId="77777777" w:rsidR="004C5738" w:rsidRPr="004C5738" w:rsidRDefault="004C5738" w:rsidP="004C5738">
      <w:r w:rsidRPr="004C5738">
        <w:t>Postępowanie prowadzone jest w trybie zapytania ofertowego, z wyłączeniem stosowania przepisów ustawy z dnia 11 września 2019 r. – Prawo zamówień publicznych (t.j. Dz.U. z 2024 r., poz. …), z uwagi na wartość zamówienia nieprzekraczającą progów określonych w art. 2 ust. 1 pkt 1 ww. ustawy.</w:t>
      </w:r>
    </w:p>
    <w:p w14:paraId="655417F7" w14:textId="77777777" w:rsidR="004C5738" w:rsidRPr="004C5738" w:rsidRDefault="00000000" w:rsidP="004C5738">
      <w:r>
        <w:pict w14:anchorId="32525F09">
          <v:rect id="_x0000_i1027" style="width:0;height:1.5pt" o:hralign="center" o:hrstd="t" o:hr="t" fillcolor="#a0a0a0" stroked="f"/>
        </w:pict>
      </w:r>
    </w:p>
    <w:p w14:paraId="66285E08" w14:textId="77777777" w:rsidR="004C5738" w:rsidRPr="004C5738" w:rsidRDefault="004C5738" w:rsidP="004C5738">
      <w:pPr>
        <w:rPr>
          <w:b/>
          <w:bCs/>
        </w:rPr>
      </w:pPr>
      <w:r w:rsidRPr="004C5738">
        <w:rPr>
          <w:b/>
          <w:bCs/>
        </w:rPr>
        <w:t>III. Wartość zamówienia</w:t>
      </w:r>
    </w:p>
    <w:p w14:paraId="35AC4A0D" w14:textId="398A57E8" w:rsidR="004C5738" w:rsidRPr="004C5738" w:rsidRDefault="004C5738" w:rsidP="004C5738">
      <w:r w:rsidRPr="004C5738">
        <w:t xml:space="preserve">Przewidywana wartość zamówienia wynosi </w:t>
      </w:r>
      <w:r w:rsidR="00252AC4">
        <w:rPr>
          <w:b/>
          <w:bCs/>
        </w:rPr>
        <w:t>2</w:t>
      </w:r>
      <w:r w:rsidRPr="004C5738">
        <w:rPr>
          <w:b/>
          <w:bCs/>
        </w:rPr>
        <w:t>5 000,00 zł brutto</w:t>
      </w:r>
      <w:r w:rsidRPr="004C5738">
        <w:t>.</w:t>
      </w:r>
    </w:p>
    <w:p w14:paraId="2DA192D7" w14:textId="77777777" w:rsidR="004C5738" w:rsidRPr="004C5738" w:rsidRDefault="004C5738" w:rsidP="004C5738">
      <w:r w:rsidRPr="004C5738">
        <w:t xml:space="preserve">Zamawiający zastrzega, że podana kwota ma charakter </w:t>
      </w:r>
      <w:r w:rsidRPr="004C5738">
        <w:rPr>
          <w:b/>
          <w:bCs/>
        </w:rPr>
        <w:t>szacunkowy</w:t>
      </w:r>
      <w:r w:rsidRPr="004C5738">
        <w:t xml:space="preserve"> i nie stanowi zobowiązania do jej pełnego wykorzystania.</w:t>
      </w:r>
    </w:p>
    <w:p w14:paraId="2A8B0BD6" w14:textId="77777777" w:rsidR="004C5738" w:rsidRPr="004C5738" w:rsidRDefault="00000000" w:rsidP="004C5738">
      <w:r>
        <w:pict w14:anchorId="1D14B6C9">
          <v:rect id="_x0000_i1028" style="width:0;height:1.5pt" o:hralign="center" o:hrstd="t" o:hr="t" fillcolor="#a0a0a0" stroked="f"/>
        </w:pict>
      </w:r>
    </w:p>
    <w:p w14:paraId="3351E064" w14:textId="77777777" w:rsidR="004C5738" w:rsidRPr="004C5738" w:rsidRDefault="004C5738" w:rsidP="004C5738">
      <w:pPr>
        <w:rPr>
          <w:b/>
          <w:bCs/>
        </w:rPr>
      </w:pPr>
      <w:r w:rsidRPr="004C5738">
        <w:rPr>
          <w:b/>
          <w:bCs/>
        </w:rPr>
        <w:t>IV. Opis przedmiotu zamówienia</w:t>
      </w:r>
    </w:p>
    <w:p w14:paraId="671A3963" w14:textId="77777777" w:rsidR="004C5738" w:rsidRPr="004C5738" w:rsidRDefault="004C5738" w:rsidP="004C5738">
      <w:pPr>
        <w:numPr>
          <w:ilvl w:val="0"/>
          <w:numId w:val="21"/>
        </w:numPr>
      </w:pPr>
      <w:r w:rsidRPr="004C5738">
        <w:t xml:space="preserve">Przedmiotem zamówienia jest </w:t>
      </w:r>
      <w:r w:rsidRPr="004C5738">
        <w:rPr>
          <w:b/>
          <w:bCs/>
        </w:rPr>
        <w:t>sukcesywny zakup artykułów spożywczych</w:t>
      </w:r>
      <w:r w:rsidRPr="004C5738">
        <w:t xml:space="preserve"> dla Środowiskowego Domu Samopomocy w Radomsku.</w:t>
      </w:r>
    </w:p>
    <w:p w14:paraId="74187BBB" w14:textId="74BA06B1" w:rsidR="004C5738" w:rsidRPr="004C5738" w:rsidRDefault="004C5738" w:rsidP="004C5738">
      <w:pPr>
        <w:numPr>
          <w:ilvl w:val="0"/>
          <w:numId w:val="21"/>
        </w:numPr>
      </w:pPr>
      <w:r w:rsidRPr="004C5738">
        <w:t>Artykuły spożywcze będą wykorzystywane do</w:t>
      </w:r>
      <w:r w:rsidR="00DE1618">
        <w:t xml:space="preserve"> prowadzenia treningów kulinarnych z uczestnikami ŚDS w Radomsku</w:t>
      </w:r>
    </w:p>
    <w:p w14:paraId="79EFEFA0" w14:textId="77777777" w:rsidR="004C5738" w:rsidRPr="004C5738" w:rsidRDefault="004C5738" w:rsidP="004C5738">
      <w:pPr>
        <w:numPr>
          <w:ilvl w:val="0"/>
          <w:numId w:val="21"/>
        </w:numPr>
      </w:pPr>
      <w:r w:rsidRPr="004C5738">
        <w:t>Wszystkie produkty muszą być:</w:t>
      </w:r>
    </w:p>
    <w:p w14:paraId="04C8B6C7" w14:textId="77777777" w:rsidR="004C5738" w:rsidRPr="004C5738" w:rsidRDefault="004C5738" w:rsidP="004C5738">
      <w:pPr>
        <w:numPr>
          <w:ilvl w:val="1"/>
          <w:numId w:val="21"/>
        </w:numPr>
      </w:pPr>
      <w:r w:rsidRPr="004C5738">
        <w:t>świeże i pełnowartościowe,</w:t>
      </w:r>
    </w:p>
    <w:p w14:paraId="2318A844" w14:textId="77777777" w:rsidR="004C5738" w:rsidRPr="004C5738" w:rsidRDefault="004C5738" w:rsidP="004C5738">
      <w:pPr>
        <w:numPr>
          <w:ilvl w:val="1"/>
          <w:numId w:val="21"/>
        </w:numPr>
      </w:pPr>
      <w:r w:rsidRPr="004C5738">
        <w:lastRenderedPageBreak/>
        <w:t>dopuszczone do obrotu na terenie RP,</w:t>
      </w:r>
    </w:p>
    <w:p w14:paraId="03FC067C" w14:textId="77777777" w:rsidR="004C5738" w:rsidRPr="004C5738" w:rsidRDefault="004C5738" w:rsidP="004C5738">
      <w:pPr>
        <w:numPr>
          <w:ilvl w:val="1"/>
          <w:numId w:val="21"/>
        </w:numPr>
      </w:pPr>
      <w:r w:rsidRPr="004C5738">
        <w:t>posiadać aktualne terminy przydatności do spożycia.</w:t>
      </w:r>
    </w:p>
    <w:p w14:paraId="769164FD" w14:textId="77777777" w:rsidR="004C5738" w:rsidRPr="004C5738" w:rsidRDefault="00000000" w:rsidP="004C5738">
      <w:r>
        <w:pict w14:anchorId="3EB500AE">
          <v:rect id="_x0000_i1029" style="width:0;height:1.5pt" o:hralign="center" o:hrstd="t" o:hr="t" fillcolor="#a0a0a0" stroked="f"/>
        </w:pict>
      </w:r>
    </w:p>
    <w:p w14:paraId="42DC229D" w14:textId="77777777" w:rsidR="004C5738" w:rsidRPr="004C5738" w:rsidRDefault="004C5738" w:rsidP="004C5738">
      <w:pPr>
        <w:rPr>
          <w:b/>
          <w:bCs/>
        </w:rPr>
      </w:pPr>
      <w:r w:rsidRPr="004C5738">
        <w:rPr>
          <w:b/>
          <w:bCs/>
        </w:rPr>
        <w:t>V. Warunki realizacji zamówienia</w:t>
      </w:r>
    </w:p>
    <w:p w14:paraId="1228BFAC" w14:textId="77777777" w:rsidR="004C5738" w:rsidRPr="004C5738" w:rsidRDefault="004C5738" w:rsidP="004C5738">
      <w:pPr>
        <w:numPr>
          <w:ilvl w:val="0"/>
          <w:numId w:val="22"/>
        </w:numPr>
      </w:pPr>
      <w:r w:rsidRPr="004C5738">
        <w:t xml:space="preserve">Zamówienia realizowane będą </w:t>
      </w:r>
      <w:r w:rsidRPr="004C5738">
        <w:rPr>
          <w:b/>
          <w:bCs/>
        </w:rPr>
        <w:t>sukcesywnie</w:t>
      </w:r>
      <w:r w:rsidRPr="004C5738">
        <w:t>, zgodnie z bieżącym zapotrzebowaniem Zamawiającego.</w:t>
      </w:r>
    </w:p>
    <w:p w14:paraId="404DECC5" w14:textId="1DF88891" w:rsidR="004C5738" w:rsidRPr="004C5738" w:rsidRDefault="004C5738" w:rsidP="004C5738">
      <w:pPr>
        <w:numPr>
          <w:ilvl w:val="0"/>
          <w:numId w:val="22"/>
        </w:numPr>
      </w:pPr>
      <w:r w:rsidRPr="004C5738">
        <w:t xml:space="preserve">Realizacja zamówienia odbywać się będzie </w:t>
      </w:r>
      <w:r w:rsidR="00DE1618">
        <w:t xml:space="preserve">poprzez odbiór osobisty przez Zamawiającego w punkcie sprzedaży Wykonawcy </w:t>
      </w:r>
    </w:p>
    <w:p w14:paraId="4AFAD730" w14:textId="1C544AAF" w:rsidR="004C5738" w:rsidRPr="004C5738" w:rsidRDefault="004C5738" w:rsidP="004C5738">
      <w:pPr>
        <w:numPr>
          <w:ilvl w:val="0"/>
          <w:numId w:val="22"/>
        </w:numPr>
      </w:pPr>
      <w:r w:rsidRPr="004C5738">
        <w:t xml:space="preserve">Odbiór osobisty  dotyczy wyłącznie </w:t>
      </w:r>
      <w:r w:rsidRPr="004C5738">
        <w:rPr>
          <w:b/>
          <w:bCs/>
        </w:rPr>
        <w:t>terenu miasta Radomska</w:t>
      </w:r>
      <w:r w:rsidRPr="004C5738">
        <w:t>.</w:t>
      </w:r>
    </w:p>
    <w:p w14:paraId="141E3065" w14:textId="77777777" w:rsidR="004C5738" w:rsidRPr="004C5738" w:rsidRDefault="00000000" w:rsidP="004C5738">
      <w:r>
        <w:pict w14:anchorId="40E7EDE0">
          <v:rect id="_x0000_i1030" style="width:0;height:1.5pt" o:hralign="center" o:hrstd="t" o:hr="t" fillcolor="#a0a0a0" stroked="f"/>
        </w:pict>
      </w:r>
    </w:p>
    <w:p w14:paraId="65335201" w14:textId="77777777" w:rsidR="004C5738" w:rsidRPr="004C5738" w:rsidRDefault="004C5738" w:rsidP="004C5738">
      <w:pPr>
        <w:rPr>
          <w:b/>
          <w:bCs/>
        </w:rPr>
      </w:pPr>
      <w:r w:rsidRPr="004C5738">
        <w:rPr>
          <w:b/>
          <w:bCs/>
        </w:rPr>
        <w:t>VI. Przykładowy wykaz artykułów spożywczych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
        <w:gridCol w:w="3127"/>
        <w:gridCol w:w="3181"/>
      </w:tblGrid>
      <w:tr w:rsidR="004C5738" w:rsidRPr="004C5738" w14:paraId="5A93B0F9" w14:textId="77777777">
        <w:trPr>
          <w:tblHeader/>
          <w:tblCellSpacing w:w="15" w:type="dxa"/>
        </w:trPr>
        <w:tc>
          <w:tcPr>
            <w:tcW w:w="0" w:type="auto"/>
            <w:vAlign w:val="center"/>
            <w:hideMark/>
          </w:tcPr>
          <w:p w14:paraId="7CDDDCDB" w14:textId="77777777" w:rsidR="004C5738" w:rsidRPr="004C5738" w:rsidRDefault="004C5738" w:rsidP="004C5738">
            <w:pPr>
              <w:rPr>
                <w:b/>
                <w:bCs/>
              </w:rPr>
            </w:pPr>
            <w:r w:rsidRPr="004C5738">
              <w:rPr>
                <w:b/>
                <w:bCs/>
              </w:rPr>
              <w:t>Lp.</w:t>
            </w:r>
          </w:p>
        </w:tc>
        <w:tc>
          <w:tcPr>
            <w:tcW w:w="0" w:type="auto"/>
            <w:vAlign w:val="center"/>
            <w:hideMark/>
          </w:tcPr>
          <w:p w14:paraId="666EBE5C" w14:textId="77777777" w:rsidR="004C5738" w:rsidRPr="004C5738" w:rsidRDefault="004C5738" w:rsidP="004C5738">
            <w:pPr>
              <w:rPr>
                <w:b/>
                <w:bCs/>
              </w:rPr>
            </w:pPr>
            <w:r w:rsidRPr="004C5738">
              <w:rPr>
                <w:b/>
                <w:bCs/>
              </w:rPr>
              <w:t>Nazwa produktu</w:t>
            </w:r>
          </w:p>
        </w:tc>
        <w:tc>
          <w:tcPr>
            <w:tcW w:w="0" w:type="auto"/>
            <w:vAlign w:val="center"/>
            <w:hideMark/>
          </w:tcPr>
          <w:p w14:paraId="4189B28D" w14:textId="77777777" w:rsidR="004C5738" w:rsidRPr="004C5738" w:rsidRDefault="004C5738" w:rsidP="004C5738">
            <w:pPr>
              <w:rPr>
                <w:b/>
                <w:bCs/>
              </w:rPr>
            </w:pPr>
            <w:r w:rsidRPr="004C5738">
              <w:rPr>
                <w:b/>
                <w:bCs/>
              </w:rPr>
              <w:t>Gramatura / jednostka miary</w:t>
            </w:r>
          </w:p>
        </w:tc>
      </w:tr>
      <w:tr w:rsidR="004C5738" w:rsidRPr="004C5738" w14:paraId="422D446E" w14:textId="77777777">
        <w:trPr>
          <w:tblCellSpacing w:w="15" w:type="dxa"/>
        </w:trPr>
        <w:tc>
          <w:tcPr>
            <w:tcW w:w="0" w:type="auto"/>
            <w:vAlign w:val="center"/>
            <w:hideMark/>
          </w:tcPr>
          <w:p w14:paraId="6EF933EB" w14:textId="77777777" w:rsidR="004C5738" w:rsidRPr="004C5738" w:rsidRDefault="004C5738" w:rsidP="004C5738">
            <w:r w:rsidRPr="004C5738">
              <w:t>1</w:t>
            </w:r>
          </w:p>
        </w:tc>
        <w:tc>
          <w:tcPr>
            <w:tcW w:w="0" w:type="auto"/>
            <w:vAlign w:val="center"/>
            <w:hideMark/>
          </w:tcPr>
          <w:p w14:paraId="6949BB0D" w14:textId="77777777" w:rsidR="004C5738" w:rsidRPr="004C5738" w:rsidRDefault="004C5738" w:rsidP="004C5738">
            <w:r w:rsidRPr="004C5738">
              <w:t>Chleb pszenny</w:t>
            </w:r>
          </w:p>
        </w:tc>
        <w:tc>
          <w:tcPr>
            <w:tcW w:w="0" w:type="auto"/>
            <w:vAlign w:val="center"/>
            <w:hideMark/>
          </w:tcPr>
          <w:p w14:paraId="4C99C527" w14:textId="77777777" w:rsidR="004C5738" w:rsidRPr="004C5738" w:rsidRDefault="004C5738" w:rsidP="004C5738">
            <w:r w:rsidRPr="004C5738">
              <w:t>500 g / szt.</w:t>
            </w:r>
          </w:p>
        </w:tc>
      </w:tr>
      <w:tr w:rsidR="004C5738" w:rsidRPr="004C5738" w14:paraId="6C6DCD6A" w14:textId="77777777">
        <w:trPr>
          <w:tblCellSpacing w:w="15" w:type="dxa"/>
        </w:trPr>
        <w:tc>
          <w:tcPr>
            <w:tcW w:w="0" w:type="auto"/>
            <w:vAlign w:val="center"/>
            <w:hideMark/>
          </w:tcPr>
          <w:p w14:paraId="5DA712F1" w14:textId="77777777" w:rsidR="004C5738" w:rsidRPr="004C5738" w:rsidRDefault="004C5738" w:rsidP="004C5738">
            <w:r w:rsidRPr="004C5738">
              <w:t>2</w:t>
            </w:r>
          </w:p>
        </w:tc>
        <w:tc>
          <w:tcPr>
            <w:tcW w:w="0" w:type="auto"/>
            <w:vAlign w:val="center"/>
            <w:hideMark/>
          </w:tcPr>
          <w:p w14:paraId="6D8E7F5D" w14:textId="77777777" w:rsidR="004C5738" w:rsidRPr="004C5738" w:rsidRDefault="004C5738" w:rsidP="004C5738">
            <w:r w:rsidRPr="004C5738">
              <w:t>Chleb razowy</w:t>
            </w:r>
          </w:p>
        </w:tc>
        <w:tc>
          <w:tcPr>
            <w:tcW w:w="0" w:type="auto"/>
            <w:vAlign w:val="center"/>
            <w:hideMark/>
          </w:tcPr>
          <w:p w14:paraId="0EB90E7F" w14:textId="77777777" w:rsidR="004C5738" w:rsidRPr="004C5738" w:rsidRDefault="004C5738" w:rsidP="004C5738">
            <w:r w:rsidRPr="004C5738">
              <w:t>500 g / szt.</w:t>
            </w:r>
          </w:p>
        </w:tc>
      </w:tr>
      <w:tr w:rsidR="004C5738" w:rsidRPr="004C5738" w14:paraId="78D051FD" w14:textId="77777777">
        <w:trPr>
          <w:tblCellSpacing w:w="15" w:type="dxa"/>
        </w:trPr>
        <w:tc>
          <w:tcPr>
            <w:tcW w:w="0" w:type="auto"/>
            <w:vAlign w:val="center"/>
            <w:hideMark/>
          </w:tcPr>
          <w:p w14:paraId="4B6E4CF3" w14:textId="77777777" w:rsidR="004C5738" w:rsidRPr="004C5738" w:rsidRDefault="004C5738" w:rsidP="004C5738">
            <w:r w:rsidRPr="004C5738">
              <w:t>3</w:t>
            </w:r>
          </w:p>
        </w:tc>
        <w:tc>
          <w:tcPr>
            <w:tcW w:w="0" w:type="auto"/>
            <w:vAlign w:val="center"/>
            <w:hideMark/>
          </w:tcPr>
          <w:p w14:paraId="618AE06A" w14:textId="77777777" w:rsidR="004C5738" w:rsidRPr="004C5738" w:rsidRDefault="004C5738" w:rsidP="004C5738">
            <w:r w:rsidRPr="004C5738">
              <w:t>Bułka pszenna</w:t>
            </w:r>
          </w:p>
        </w:tc>
        <w:tc>
          <w:tcPr>
            <w:tcW w:w="0" w:type="auto"/>
            <w:vAlign w:val="center"/>
            <w:hideMark/>
          </w:tcPr>
          <w:p w14:paraId="27D0300E" w14:textId="77777777" w:rsidR="004C5738" w:rsidRPr="004C5738" w:rsidRDefault="004C5738" w:rsidP="004C5738">
            <w:r w:rsidRPr="004C5738">
              <w:t>szt.</w:t>
            </w:r>
          </w:p>
        </w:tc>
      </w:tr>
      <w:tr w:rsidR="004C5738" w:rsidRPr="004C5738" w14:paraId="4C672BAA" w14:textId="77777777">
        <w:trPr>
          <w:tblCellSpacing w:w="15" w:type="dxa"/>
        </w:trPr>
        <w:tc>
          <w:tcPr>
            <w:tcW w:w="0" w:type="auto"/>
            <w:vAlign w:val="center"/>
            <w:hideMark/>
          </w:tcPr>
          <w:p w14:paraId="6AE64CFF" w14:textId="77777777" w:rsidR="004C5738" w:rsidRPr="004C5738" w:rsidRDefault="004C5738" w:rsidP="004C5738">
            <w:r w:rsidRPr="004C5738">
              <w:t>4</w:t>
            </w:r>
          </w:p>
        </w:tc>
        <w:tc>
          <w:tcPr>
            <w:tcW w:w="0" w:type="auto"/>
            <w:vAlign w:val="center"/>
            <w:hideMark/>
          </w:tcPr>
          <w:p w14:paraId="2024B6AB" w14:textId="77777777" w:rsidR="004C5738" w:rsidRPr="004C5738" w:rsidRDefault="004C5738" w:rsidP="004C5738">
            <w:r w:rsidRPr="004C5738">
              <w:t>Masło ekstra</w:t>
            </w:r>
          </w:p>
        </w:tc>
        <w:tc>
          <w:tcPr>
            <w:tcW w:w="0" w:type="auto"/>
            <w:vAlign w:val="center"/>
            <w:hideMark/>
          </w:tcPr>
          <w:p w14:paraId="3B80847B" w14:textId="77777777" w:rsidR="004C5738" w:rsidRPr="004C5738" w:rsidRDefault="004C5738" w:rsidP="004C5738">
            <w:r w:rsidRPr="004C5738">
              <w:t>200 g / szt.</w:t>
            </w:r>
          </w:p>
        </w:tc>
      </w:tr>
      <w:tr w:rsidR="004C5738" w:rsidRPr="004C5738" w14:paraId="1A595813" w14:textId="77777777">
        <w:trPr>
          <w:tblCellSpacing w:w="15" w:type="dxa"/>
        </w:trPr>
        <w:tc>
          <w:tcPr>
            <w:tcW w:w="0" w:type="auto"/>
            <w:vAlign w:val="center"/>
            <w:hideMark/>
          </w:tcPr>
          <w:p w14:paraId="2D02EF74" w14:textId="77777777" w:rsidR="004C5738" w:rsidRPr="004C5738" w:rsidRDefault="004C5738" w:rsidP="004C5738">
            <w:r w:rsidRPr="004C5738">
              <w:t>5</w:t>
            </w:r>
          </w:p>
        </w:tc>
        <w:tc>
          <w:tcPr>
            <w:tcW w:w="0" w:type="auto"/>
            <w:vAlign w:val="center"/>
            <w:hideMark/>
          </w:tcPr>
          <w:p w14:paraId="64A8EEAF" w14:textId="77777777" w:rsidR="004C5738" w:rsidRPr="004C5738" w:rsidRDefault="004C5738" w:rsidP="004C5738">
            <w:r w:rsidRPr="004C5738">
              <w:t>Margaryna</w:t>
            </w:r>
          </w:p>
        </w:tc>
        <w:tc>
          <w:tcPr>
            <w:tcW w:w="0" w:type="auto"/>
            <w:vAlign w:val="center"/>
            <w:hideMark/>
          </w:tcPr>
          <w:p w14:paraId="3FD99C98" w14:textId="77777777" w:rsidR="004C5738" w:rsidRPr="004C5738" w:rsidRDefault="004C5738" w:rsidP="004C5738">
            <w:r w:rsidRPr="004C5738">
              <w:t>250 g / szt.</w:t>
            </w:r>
          </w:p>
        </w:tc>
      </w:tr>
      <w:tr w:rsidR="004C5738" w:rsidRPr="004C5738" w14:paraId="70F8EC2F" w14:textId="77777777">
        <w:trPr>
          <w:tblCellSpacing w:w="15" w:type="dxa"/>
        </w:trPr>
        <w:tc>
          <w:tcPr>
            <w:tcW w:w="0" w:type="auto"/>
            <w:vAlign w:val="center"/>
            <w:hideMark/>
          </w:tcPr>
          <w:p w14:paraId="7094971C" w14:textId="77777777" w:rsidR="004C5738" w:rsidRPr="004C5738" w:rsidRDefault="004C5738" w:rsidP="004C5738">
            <w:r w:rsidRPr="004C5738">
              <w:t>6</w:t>
            </w:r>
          </w:p>
        </w:tc>
        <w:tc>
          <w:tcPr>
            <w:tcW w:w="0" w:type="auto"/>
            <w:vAlign w:val="center"/>
            <w:hideMark/>
          </w:tcPr>
          <w:p w14:paraId="0F75EE95" w14:textId="77777777" w:rsidR="004C5738" w:rsidRPr="004C5738" w:rsidRDefault="004C5738" w:rsidP="004C5738">
            <w:r w:rsidRPr="004C5738">
              <w:t>Mleko 2%</w:t>
            </w:r>
          </w:p>
        </w:tc>
        <w:tc>
          <w:tcPr>
            <w:tcW w:w="0" w:type="auto"/>
            <w:vAlign w:val="center"/>
            <w:hideMark/>
          </w:tcPr>
          <w:p w14:paraId="3A4E82B3" w14:textId="77777777" w:rsidR="004C5738" w:rsidRPr="004C5738" w:rsidRDefault="004C5738" w:rsidP="004C5738">
            <w:r w:rsidRPr="004C5738">
              <w:t>1 l / szt.</w:t>
            </w:r>
          </w:p>
        </w:tc>
      </w:tr>
      <w:tr w:rsidR="004C5738" w:rsidRPr="004C5738" w14:paraId="600E4107" w14:textId="77777777">
        <w:trPr>
          <w:tblCellSpacing w:w="15" w:type="dxa"/>
        </w:trPr>
        <w:tc>
          <w:tcPr>
            <w:tcW w:w="0" w:type="auto"/>
            <w:vAlign w:val="center"/>
            <w:hideMark/>
          </w:tcPr>
          <w:p w14:paraId="1889BB24" w14:textId="77777777" w:rsidR="004C5738" w:rsidRPr="004C5738" w:rsidRDefault="004C5738" w:rsidP="004C5738">
            <w:r w:rsidRPr="004C5738">
              <w:t>7</w:t>
            </w:r>
          </w:p>
        </w:tc>
        <w:tc>
          <w:tcPr>
            <w:tcW w:w="0" w:type="auto"/>
            <w:vAlign w:val="center"/>
            <w:hideMark/>
          </w:tcPr>
          <w:p w14:paraId="76DD157D" w14:textId="77777777" w:rsidR="004C5738" w:rsidRPr="004C5738" w:rsidRDefault="004C5738" w:rsidP="004C5738">
            <w:r w:rsidRPr="004C5738">
              <w:t>Jogurt naturalny</w:t>
            </w:r>
          </w:p>
        </w:tc>
        <w:tc>
          <w:tcPr>
            <w:tcW w:w="0" w:type="auto"/>
            <w:vAlign w:val="center"/>
            <w:hideMark/>
          </w:tcPr>
          <w:p w14:paraId="1A8E4C35" w14:textId="77777777" w:rsidR="004C5738" w:rsidRPr="004C5738" w:rsidRDefault="004C5738" w:rsidP="004C5738">
            <w:r w:rsidRPr="004C5738">
              <w:t>400 g / szt.</w:t>
            </w:r>
          </w:p>
        </w:tc>
      </w:tr>
      <w:tr w:rsidR="004C5738" w:rsidRPr="004C5738" w14:paraId="5F65C1D7" w14:textId="77777777">
        <w:trPr>
          <w:tblCellSpacing w:w="15" w:type="dxa"/>
        </w:trPr>
        <w:tc>
          <w:tcPr>
            <w:tcW w:w="0" w:type="auto"/>
            <w:vAlign w:val="center"/>
            <w:hideMark/>
          </w:tcPr>
          <w:p w14:paraId="1DE19717" w14:textId="77777777" w:rsidR="004C5738" w:rsidRPr="004C5738" w:rsidRDefault="004C5738" w:rsidP="004C5738">
            <w:r w:rsidRPr="004C5738">
              <w:t>8</w:t>
            </w:r>
          </w:p>
        </w:tc>
        <w:tc>
          <w:tcPr>
            <w:tcW w:w="0" w:type="auto"/>
            <w:vAlign w:val="center"/>
            <w:hideMark/>
          </w:tcPr>
          <w:p w14:paraId="726E1642" w14:textId="77777777" w:rsidR="004C5738" w:rsidRPr="004C5738" w:rsidRDefault="004C5738" w:rsidP="004C5738">
            <w:r w:rsidRPr="004C5738">
              <w:t>Ser żółty</w:t>
            </w:r>
          </w:p>
        </w:tc>
        <w:tc>
          <w:tcPr>
            <w:tcW w:w="0" w:type="auto"/>
            <w:vAlign w:val="center"/>
            <w:hideMark/>
          </w:tcPr>
          <w:p w14:paraId="0458D811" w14:textId="77777777" w:rsidR="004C5738" w:rsidRPr="004C5738" w:rsidRDefault="004C5738" w:rsidP="004C5738">
            <w:r w:rsidRPr="004C5738">
              <w:t>cena za 1 kg</w:t>
            </w:r>
          </w:p>
        </w:tc>
      </w:tr>
      <w:tr w:rsidR="004C5738" w:rsidRPr="004C5738" w14:paraId="6515D938" w14:textId="77777777">
        <w:trPr>
          <w:tblCellSpacing w:w="15" w:type="dxa"/>
        </w:trPr>
        <w:tc>
          <w:tcPr>
            <w:tcW w:w="0" w:type="auto"/>
            <w:vAlign w:val="center"/>
            <w:hideMark/>
          </w:tcPr>
          <w:p w14:paraId="5DCA41C0" w14:textId="77777777" w:rsidR="004C5738" w:rsidRPr="004C5738" w:rsidRDefault="004C5738" w:rsidP="004C5738">
            <w:r w:rsidRPr="004C5738">
              <w:t>9</w:t>
            </w:r>
          </w:p>
        </w:tc>
        <w:tc>
          <w:tcPr>
            <w:tcW w:w="0" w:type="auto"/>
            <w:vAlign w:val="center"/>
            <w:hideMark/>
          </w:tcPr>
          <w:p w14:paraId="33494B20" w14:textId="77777777" w:rsidR="004C5738" w:rsidRPr="004C5738" w:rsidRDefault="004C5738" w:rsidP="004C5738">
            <w:r w:rsidRPr="004C5738">
              <w:t>Ser twarogowy półtłusty</w:t>
            </w:r>
          </w:p>
        </w:tc>
        <w:tc>
          <w:tcPr>
            <w:tcW w:w="0" w:type="auto"/>
            <w:vAlign w:val="center"/>
            <w:hideMark/>
          </w:tcPr>
          <w:p w14:paraId="1DD3E571" w14:textId="77777777" w:rsidR="004C5738" w:rsidRPr="004C5738" w:rsidRDefault="004C5738" w:rsidP="004C5738">
            <w:r w:rsidRPr="004C5738">
              <w:t>250 g / szt.</w:t>
            </w:r>
          </w:p>
        </w:tc>
      </w:tr>
      <w:tr w:rsidR="004C5738" w:rsidRPr="004C5738" w14:paraId="436140F5" w14:textId="77777777">
        <w:trPr>
          <w:tblCellSpacing w:w="15" w:type="dxa"/>
        </w:trPr>
        <w:tc>
          <w:tcPr>
            <w:tcW w:w="0" w:type="auto"/>
            <w:vAlign w:val="center"/>
            <w:hideMark/>
          </w:tcPr>
          <w:p w14:paraId="123B29E4" w14:textId="77777777" w:rsidR="004C5738" w:rsidRPr="004C5738" w:rsidRDefault="004C5738" w:rsidP="004C5738">
            <w:r w:rsidRPr="004C5738">
              <w:t>10</w:t>
            </w:r>
          </w:p>
        </w:tc>
        <w:tc>
          <w:tcPr>
            <w:tcW w:w="0" w:type="auto"/>
            <w:vAlign w:val="center"/>
            <w:hideMark/>
          </w:tcPr>
          <w:p w14:paraId="02C2BC90" w14:textId="77777777" w:rsidR="004C5738" w:rsidRPr="004C5738" w:rsidRDefault="004C5738" w:rsidP="004C5738">
            <w:r w:rsidRPr="004C5738">
              <w:t>Jaja kurze</w:t>
            </w:r>
          </w:p>
        </w:tc>
        <w:tc>
          <w:tcPr>
            <w:tcW w:w="0" w:type="auto"/>
            <w:vAlign w:val="center"/>
            <w:hideMark/>
          </w:tcPr>
          <w:p w14:paraId="03C8A4A7" w14:textId="77777777" w:rsidR="004C5738" w:rsidRPr="004C5738" w:rsidRDefault="004C5738" w:rsidP="004C5738">
            <w:r w:rsidRPr="004C5738">
              <w:t>10 szt. / opak.</w:t>
            </w:r>
          </w:p>
        </w:tc>
      </w:tr>
      <w:tr w:rsidR="004C5738" w:rsidRPr="004C5738" w14:paraId="0482297B" w14:textId="77777777">
        <w:trPr>
          <w:tblCellSpacing w:w="15" w:type="dxa"/>
        </w:trPr>
        <w:tc>
          <w:tcPr>
            <w:tcW w:w="0" w:type="auto"/>
            <w:vAlign w:val="center"/>
            <w:hideMark/>
          </w:tcPr>
          <w:p w14:paraId="0505E0DF" w14:textId="77777777" w:rsidR="004C5738" w:rsidRPr="004C5738" w:rsidRDefault="004C5738" w:rsidP="004C5738">
            <w:r w:rsidRPr="004C5738">
              <w:t>11</w:t>
            </w:r>
          </w:p>
        </w:tc>
        <w:tc>
          <w:tcPr>
            <w:tcW w:w="0" w:type="auto"/>
            <w:vAlign w:val="center"/>
            <w:hideMark/>
          </w:tcPr>
          <w:p w14:paraId="4D908874" w14:textId="77777777" w:rsidR="004C5738" w:rsidRPr="004C5738" w:rsidRDefault="004C5738" w:rsidP="004C5738">
            <w:r w:rsidRPr="004C5738">
              <w:t>Śmietana 18%</w:t>
            </w:r>
          </w:p>
        </w:tc>
        <w:tc>
          <w:tcPr>
            <w:tcW w:w="0" w:type="auto"/>
            <w:vAlign w:val="center"/>
            <w:hideMark/>
          </w:tcPr>
          <w:p w14:paraId="3CCFA1E2" w14:textId="77777777" w:rsidR="004C5738" w:rsidRPr="004C5738" w:rsidRDefault="004C5738" w:rsidP="004C5738">
            <w:r w:rsidRPr="004C5738">
              <w:t>200 g / szt.</w:t>
            </w:r>
          </w:p>
        </w:tc>
      </w:tr>
      <w:tr w:rsidR="004C5738" w:rsidRPr="004C5738" w14:paraId="6A6DC6FE" w14:textId="77777777">
        <w:trPr>
          <w:tblCellSpacing w:w="15" w:type="dxa"/>
        </w:trPr>
        <w:tc>
          <w:tcPr>
            <w:tcW w:w="0" w:type="auto"/>
            <w:vAlign w:val="center"/>
            <w:hideMark/>
          </w:tcPr>
          <w:p w14:paraId="107E0703" w14:textId="77777777" w:rsidR="004C5738" w:rsidRPr="004C5738" w:rsidRDefault="004C5738" w:rsidP="004C5738">
            <w:r w:rsidRPr="004C5738">
              <w:t>12</w:t>
            </w:r>
          </w:p>
        </w:tc>
        <w:tc>
          <w:tcPr>
            <w:tcW w:w="0" w:type="auto"/>
            <w:vAlign w:val="center"/>
            <w:hideMark/>
          </w:tcPr>
          <w:p w14:paraId="4DDFC1D3" w14:textId="77777777" w:rsidR="004C5738" w:rsidRPr="004C5738" w:rsidRDefault="004C5738" w:rsidP="004C5738">
            <w:r w:rsidRPr="004C5738">
              <w:t>Olej roślinny</w:t>
            </w:r>
          </w:p>
        </w:tc>
        <w:tc>
          <w:tcPr>
            <w:tcW w:w="0" w:type="auto"/>
            <w:vAlign w:val="center"/>
            <w:hideMark/>
          </w:tcPr>
          <w:p w14:paraId="1C1B9D49" w14:textId="77777777" w:rsidR="004C5738" w:rsidRPr="004C5738" w:rsidRDefault="004C5738" w:rsidP="004C5738">
            <w:r w:rsidRPr="004C5738">
              <w:t>1 l / szt.</w:t>
            </w:r>
          </w:p>
        </w:tc>
      </w:tr>
      <w:tr w:rsidR="004C5738" w:rsidRPr="004C5738" w14:paraId="27DD10ED" w14:textId="77777777">
        <w:trPr>
          <w:tblCellSpacing w:w="15" w:type="dxa"/>
        </w:trPr>
        <w:tc>
          <w:tcPr>
            <w:tcW w:w="0" w:type="auto"/>
            <w:vAlign w:val="center"/>
            <w:hideMark/>
          </w:tcPr>
          <w:p w14:paraId="1077F770" w14:textId="77777777" w:rsidR="004C5738" w:rsidRPr="004C5738" w:rsidRDefault="004C5738" w:rsidP="004C5738">
            <w:r w:rsidRPr="004C5738">
              <w:t>13</w:t>
            </w:r>
          </w:p>
        </w:tc>
        <w:tc>
          <w:tcPr>
            <w:tcW w:w="0" w:type="auto"/>
            <w:vAlign w:val="center"/>
            <w:hideMark/>
          </w:tcPr>
          <w:p w14:paraId="655C2C26" w14:textId="77777777" w:rsidR="004C5738" w:rsidRPr="004C5738" w:rsidRDefault="004C5738" w:rsidP="004C5738">
            <w:r w:rsidRPr="004C5738">
              <w:t>Mąka pszenna</w:t>
            </w:r>
          </w:p>
        </w:tc>
        <w:tc>
          <w:tcPr>
            <w:tcW w:w="0" w:type="auto"/>
            <w:vAlign w:val="center"/>
            <w:hideMark/>
          </w:tcPr>
          <w:p w14:paraId="1C168AF1" w14:textId="77777777" w:rsidR="004C5738" w:rsidRPr="004C5738" w:rsidRDefault="004C5738" w:rsidP="004C5738">
            <w:r w:rsidRPr="004C5738">
              <w:t>1 kg / opak.</w:t>
            </w:r>
          </w:p>
        </w:tc>
      </w:tr>
      <w:tr w:rsidR="004C5738" w:rsidRPr="004C5738" w14:paraId="728E34A4" w14:textId="77777777">
        <w:trPr>
          <w:tblCellSpacing w:w="15" w:type="dxa"/>
        </w:trPr>
        <w:tc>
          <w:tcPr>
            <w:tcW w:w="0" w:type="auto"/>
            <w:vAlign w:val="center"/>
            <w:hideMark/>
          </w:tcPr>
          <w:p w14:paraId="66DF119D" w14:textId="77777777" w:rsidR="004C5738" w:rsidRPr="004C5738" w:rsidRDefault="004C5738" w:rsidP="004C5738">
            <w:r w:rsidRPr="004C5738">
              <w:t>14</w:t>
            </w:r>
          </w:p>
        </w:tc>
        <w:tc>
          <w:tcPr>
            <w:tcW w:w="0" w:type="auto"/>
            <w:vAlign w:val="center"/>
            <w:hideMark/>
          </w:tcPr>
          <w:p w14:paraId="16B392BF" w14:textId="77777777" w:rsidR="004C5738" w:rsidRPr="004C5738" w:rsidRDefault="004C5738" w:rsidP="004C5738">
            <w:r w:rsidRPr="004C5738">
              <w:t>Cukier biały</w:t>
            </w:r>
          </w:p>
        </w:tc>
        <w:tc>
          <w:tcPr>
            <w:tcW w:w="0" w:type="auto"/>
            <w:vAlign w:val="center"/>
            <w:hideMark/>
          </w:tcPr>
          <w:p w14:paraId="021173A5" w14:textId="77777777" w:rsidR="004C5738" w:rsidRPr="004C5738" w:rsidRDefault="004C5738" w:rsidP="004C5738">
            <w:r w:rsidRPr="004C5738">
              <w:t>1 kg / opak.</w:t>
            </w:r>
          </w:p>
        </w:tc>
      </w:tr>
      <w:tr w:rsidR="004C5738" w:rsidRPr="004C5738" w14:paraId="7AB7A997" w14:textId="77777777">
        <w:trPr>
          <w:tblCellSpacing w:w="15" w:type="dxa"/>
        </w:trPr>
        <w:tc>
          <w:tcPr>
            <w:tcW w:w="0" w:type="auto"/>
            <w:vAlign w:val="center"/>
            <w:hideMark/>
          </w:tcPr>
          <w:p w14:paraId="54865E28" w14:textId="77777777" w:rsidR="004C5738" w:rsidRPr="004C5738" w:rsidRDefault="004C5738" w:rsidP="004C5738">
            <w:r w:rsidRPr="004C5738">
              <w:lastRenderedPageBreak/>
              <w:t>15</w:t>
            </w:r>
          </w:p>
        </w:tc>
        <w:tc>
          <w:tcPr>
            <w:tcW w:w="0" w:type="auto"/>
            <w:vAlign w:val="center"/>
            <w:hideMark/>
          </w:tcPr>
          <w:p w14:paraId="41D70890" w14:textId="77777777" w:rsidR="004C5738" w:rsidRPr="004C5738" w:rsidRDefault="004C5738" w:rsidP="004C5738">
            <w:r w:rsidRPr="004C5738">
              <w:t>Cukier puder</w:t>
            </w:r>
          </w:p>
        </w:tc>
        <w:tc>
          <w:tcPr>
            <w:tcW w:w="0" w:type="auto"/>
            <w:vAlign w:val="center"/>
            <w:hideMark/>
          </w:tcPr>
          <w:p w14:paraId="71704298" w14:textId="77777777" w:rsidR="004C5738" w:rsidRPr="004C5738" w:rsidRDefault="004C5738" w:rsidP="004C5738">
            <w:r w:rsidRPr="004C5738">
              <w:t>400 g / opak.</w:t>
            </w:r>
          </w:p>
        </w:tc>
      </w:tr>
      <w:tr w:rsidR="004C5738" w:rsidRPr="004C5738" w14:paraId="7875BE7D" w14:textId="77777777">
        <w:trPr>
          <w:tblCellSpacing w:w="15" w:type="dxa"/>
        </w:trPr>
        <w:tc>
          <w:tcPr>
            <w:tcW w:w="0" w:type="auto"/>
            <w:vAlign w:val="center"/>
            <w:hideMark/>
          </w:tcPr>
          <w:p w14:paraId="72F2071B" w14:textId="77777777" w:rsidR="004C5738" w:rsidRPr="004C5738" w:rsidRDefault="004C5738" w:rsidP="004C5738">
            <w:r w:rsidRPr="004C5738">
              <w:t>16</w:t>
            </w:r>
          </w:p>
        </w:tc>
        <w:tc>
          <w:tcPr>
            <w:tcW w:w="0" w:type="auto"/>
            <w:vAlign w:val="center"/>
            <w:hideMark/>
          </w:tcPr>
          <w:p w14:paraId="4A077D63" w14:textId="77777777" w:rsidR="004C5738" w:rsidRPr="004C5738" w:rsidRDefault="004C5738" w:rsidP="004C5738">
            <w:r w:rsidRPr="004C5738">
              <w:t>Proszek do pieczenia</w:t>
            </w:r>
          </w:p>
        </w:tc>
        <w:tc>
          <w:tcPr>
            <w:tcW w:w="0" w:type="auto"/>
            <w:vAlign w:val="center"/>
            <w:hideMark/>
          </w:tcPr>
          <w:p w14:paraId="1C620C12" w14:textId="77777777" w:rsidR="004C5738" w:rsidRPr="004C5738" w:rsidRDefault="004C5738" w:rsidP="004C5738">
            <w:r w:rsidRPr="004C5738">
              <w:t>30 g / opak.</w:t>
            </w:r>
          </w:p>
        </w:tc>
      </w:tr>
      <w:tr w:rsidR="004C5738" w:rsidRPr="004C5738" w14:paraId="32C62FAA" w14:textId="77777777">
        <w:trPr>
          <w:tblCellSpacing w:w="15" w:type="dxa"/>
        </w:trPr>
        <w:tc>
          <w:tcPr>
            <w:tcW w:w="0" w:type="auto"/>
            <w:vAlign w:val="center"/>
            <w:hideMark/>
          </w:tcPr>
          <w:p w14:paraId="5819CB34" w14:textId="77777777" w:rsidR="004C5738" w:rsidRPr="004C5738" w:rsidRDefault="004C5738" w:rsidP="004C5738">
            <w:r w:rsidRPr="004C5738">
              <w:t>17</w:t>
            </w:r>
          </w:p>
        </w:tc>
        <w:tc>
          <w:tcPr>
            <w:tcW w:w="0" w:type="auto"/>
            <w:vAlign w:val="center"/>
            <w:hideMark/>
          </w:tcPr>
          <w:p w14:paraId="7095653A" w14:textId="77777777" w:rsidR="004C5738" w:rsidRPr="004C5738" w:rsidRDefault="004C5738" w:rsidP="004C5738">
            <w:r w:rsidRPr="004C5738">
              <w:t>Soda oczyszczona</w:t>
            </w:r>
          </w:p>
        </w:tc>
        <w:tc>
          <w:tcPr>
            <w:tcW w:w="0" w:type="auto"/>
            <w:vAlign w:val="center"/>
            <w:hideMark/>
          </w:tcPr>
          <w:p w14:paraId="2E594C05" w14:textId="77777777" w:rsidR="004C5738" w:rsidRPr="004C5738" w:rsidRDefault="004C5738" w:rsidP="004C5738">
            <w:r w:rsidRPr="004C5738">
              <w:t>100 g / opak.</w:t>
            </w:r>
          </w:p>
        </w:tc>
      </w:tr>
      <w:tr w:rsidR="004C5738" w:rsidRPr="004C5738" w14:paraId="0A7C4735" w14:textId="77777777">
        <w:trPr>
          <w:tblCellSpacing w:w="15" w:type="dxa"/>
        </w:trPr>
        <w:tc>
          <w:tcPr>
            <w:tcW w:w="0" w:type="auto"/>
            <w:vAlign w:val="center"/>
            <w:hideMark/>
          </w:tcPr>
          <w:p w14:paraId="781F4A0C" w14:textId="77777777" w:rsidR="004C5738" w:rsidRPr="004C5738" w:rsidRDefault="004C5738" w:rsidP="004C5738">
            <w:r w:rsidRPr="004C5738">
              <w:t>18</w:t>
            </w:r>
          </w:p>
        </w:tc>
        <w:tc>
          <w:tcPr>
            <w:tcW w:w="0" w:type="auto"/>
            <w:vAlign w:val="center"/>
            <w:hideMark/>
          </w:tcPr>
          <w:p w14:paraId="63689E86" w14:textId="77777777" w:rsidR="004C5738" w:rsidRPr="004C5738" w:rsidRDefault="004C5738" w:rsidP="004C5738">
            <w:r w:rsidRPr="004C5738">
              <w:t>Drożdże świeże</w:t>
            </w:r>
          </w:p>
        </w:tc>
        <w:tc>
          <w:tcPr>
            <w:tcW w:w="0" w:type="auto"/>
            <w:vAlign w:val="center"/>
            <w:hideMark/>
          </w:tcPr>
          <w:p w14:paraId="3F9677BC" w14:textId="77777777" w:rsidR="004C5738" w:rsidRPr="004C5738" w:rsidRDefault="004C5738" w:rsidP="004C5738">
            <w:r w:rsidRPr="004C5738">
              <w:t>100 g / szt.</w:t>
            </w:r>
          </w:p>
        </w:tc>
      </w:tr>
      <w:tr w:rsidR="004C5738" w:rsidRPr="004C5738" w14:paraId="44BEB63C" w14:textId="77777777">
        <w:trPr>
          <w:tblCellSpacing w:w="15" w:type="dxa"/>
        </w:trPr>
        <w:tc>
          <w:tcPr>
            <w:tcW w:w="0" w:type="auto"/>
            <w:vAlign w:val="center"/>
            <w:hideMark/>
          </w:tcPr>
          <w:p w14:paraId="5CC482E9" w14:textId="77777777" w:rsidR="004C5738" w:rsidRPr="004C5738" w:rsidRDefault="004C5738" w:rsidP="004C5738">
            <w:r w:rsidRPr="004C5738">
              <w:t>19</w:t>
            </w:r>
          </w:p>
        </w:tc>
        <w:tc>
          <w:tcPr>
            <w:tcW w:w="0" w:type="auto"/>
            <w:vAlign w:val="center"/>
            <w:hideMark/>
          </w:tcPr>
          <w:p w14:paraId="79DF097F" w14:textId="77777777" w:rsidR="004C5738" w:rsidRPr="004C5738" w:rsidRDefault="004C5738" w:rsidP="004C5738">
            <w:r w:rsidRPr="004C5738">
              <w:t>Kakao</w:t>
            </w:r>
          </w:p>
        </w:tc>
        <w:tc>
          <w:tcPr>
            <w:tcW w:w="0" w:type="auto"/>
            <w:vAlign w:val="center"/>
            <w:hideMark/>
          </w:tcPr>
          <w:p w14:paraId="7C7C39B4" w14:textId="77777777" w:rsidR="004C5738" w:rsidRPr="004C5738" w:rsidRDefault="004C5738" w:rsidP="004C5738">
            <w:r w:rsidRPr="004C5738">
              <w:t>100 g / opak.</w:t>
            </w:r>
          </w:p>
        </w:tc>
      </w:tr>
      <w:tr w:rsidR="004C5738" w:rsidRPr="004C5738" w14:paraId="7EA220A1" w14:textId="77777777">
        <w:trPr>
          <w:tblCellSpacing w:w="15" w:type="dxa"/>
        </w:trPr>
        <w:tc>
          <w:tcPr>
            <w:tcW w:w="0" w:type="auto"/>
            <w:vAlign w:val="center"/>
            <w:hideMark/>
          </w:tcPr>
          <w:p w14:paraId="636201C6" w14:textId="77777777" w:rsidR="004C5738" w:rsidRPr="004C5738" w:rsidRDefault="004C5738" w:rsidP="004C5738">
            <w:r w:rsidRPr="004C5738">
              <w:t>20</w:t>
            </w:r>
          </w:p>
        </w:tc>
        <w:tc>
          <w:tcPr>
            <w:tcW w:w="0" w:type="auto"/>
            <w:vAlign w:val="center"/>
            <w:hideMark/>
          </w:tcPr>
          <w:p w14:paraId="41EAEAF0" w14:textId="77777777" w:rsidR="004C5738" w:rsidRPr="004C5738" w:rsidRDefault="004C5738" w:rsidP="004C5738">
            <w:r w:rsidRPr="004C5738">
              <w:t>Budyń</w:t>
            </w:r>
          </w:p>
        </w:tc>
        <w:tc>
          <w:tcPr>
            <w:tcW w:w="0" w:type="auto"/>
            <w:vAlign w:val="center"/>
            <w:hideMark/>
          </w:tcPr>
          <w:p w14:paraId="6C43C324" w14:textId="77777777" w:rsidR="004C5738" w:rsidRPr="004C5738" w:rsidRDefault="004C5738" w:rsidP="004C5738">
            <w:r w:rsidRPr="004C5738">
              <w:t>40 g / szt.</w:t>
            </w:r>
          </w:p>
        </w:tc>
      </w:tr>
      <w:tr w:rsidR="004C5738" w:rsidRPr="004C5738" w14:paraId="1D1118C5" w14:textId="77777777">
        <w:trPr>
          <w:tblCellSpacing w:w="15" w:type="dxa"/>
        </w:trPr>
        <w:tc>
          <w:tcPr>
            <w:tcW w:w="0" w:type="auto"/>
            <w:vAlign w:val="center"/>
            <w:hideMark/>
          </w:tcPr>
          <w:p w14:paraId="2CCAB7B3" w14:textId="77777777" w:rsidR="004C5738" w:rsidRPr="004C5738" w:rsidRDefault="004C5738" w:rsidP="004C5738">
            <w:r w:rsidRPr="004C5738">
              <w:t>21</w:t>
            </w:r>
          </w:p>
        </w:tc>
        <w:tc>
          <w:tcPr>
            <w:tcW w:w="0" w:type="auto"/>
            <w:vAlign w:val="center"/>
            <w:hideMark/>
          </w:tcPr>
          <w:p w14:paraId="77F62790" w14:textId="77777777" w:rsidR="004C5738" w:rsidRPr="004C5738" w:rsidRDefault="004C5738" w:rsidP="004C5738">
            <w:r w:rsidRPr="004C5738">
              <w:t>Galaretka</w:t>
            </w:r>
          </w:p>
        </w:tc>
        <w:tc>
          <w:tcPr>
            <w:tcW w:w="0" w:type="auto"/>
            <w:vAlign w:val="center"/>
            <w:hideMark/>
          </w:tcPr>
          <w:p w14:paraId="3958C1D7" w14:textId="77777777" w:rsidR="004C5738" w:rsidRPr="004C5738" w:rsidRDefault="004C5738" w:rsidP="004C5738">
            <w:r w:rsidRPr="004C5738">
              <w:t>75 g / szt.</w:t>
            </w:r>
          </w:p>
        </w:tc>
      </w:tr>
      <w:tr w:rsidR="004C5738" w:rsidRPr="004C5738" w14:paraId="2285FB0C" w14:textId="77777777">
        <w:trPr>
          <w:tblCellSpacing w:w="15" w:type="dxa"/>
        </w:trPr>
        <w:tc>
          <w:tcPr>
            <w:tcW w:w="0" w:type="auto"/>
            <w:vAlign w:val="center"/>
            <w:hideMark/>
          </w:tcPr>
          <w:p w14:paraId="33EFF1DE" w14:textId="77777777" w:rsidR="004C5738" w:rsidRPr="004C5738" w:rsidRDefault="004C5738" w:rsidP="004C5738">
            <w:r w:rsidRPr="004C5738">
              <w:t>22</w:t>
            </w:r>
          </w:p>
        </w:tc>
        <w:tc>
          <w:tcPr>
            <w:tcW w:w="0" w:type="auto"/>
            <w:vAlign w:val="center"/>
            <w:hideMark/>
          </w:tcPr>
          <w:p w14:paraId="171EA340" w14:textId="0527ACDB" w:rsidR="004C5738" w:rsidRPr="004C5738" w:rsidRDefault="004C5738" w:rsidP="004C5738">
            <w:r w:rsidRPr="004C5738">
              <w:t>Makaron</w:t>
            </w:r>
            <w:r>
              <w:t xml:space="preserve"> nitka</w:t>
            </w:r>
          </w:p>
        </w:tc>
        <w:tc>
          <w:tcPr>
            <w:tcW w:w="0" w:type="auto"/>
            <w:vAlign w:val="center"/>
            <w:hideMark/>
          </w:tcPr>
          <w:p w14:paraId="0D697A50" w14:textId="77777777" w:rsidR="004C5738" w:rsidRPr="004C5738" w:rsidRDefault="004C5738" w:rsidP="004C5738">
            <w:r w:rsidRPr="004C5738">
              <w:t>500 g / opak.</w:t>
            </w:r>
          </w:p>
        </w:tc>
      </w:tr>
      <w:tr w:rsidR="004C5738" w:rsidRPr="004C5738" w14:paraId="2A2DC677" w14:textId="77777777">
        <w:trPr>
          <w:tblCellSpacing w:w="15" w:type="dxa"/>
        </w:trPr>
        <w:tc>
          <w:tcPr>
            <w:tcW w:w="0" w:type="auto"/>
            <w:vAlign w:val="center"/>
            <w:hideMark/>
          </w:tcPr>
          <w:p w14:paraId="08FCC6BE" w14:textId="77777777" w:rsidR="004C5738" w:rsidRPr="004C5738" w:rsidRDefault="004C5738" w:rsidP="004C5738">
            <w:r w:rsidRPr="004C5738">
              <w:t>23</w:t>
            </w:r>
          </w:p>
        </w:tc>
        <w:tc>
          <w:tcPr>
            <w:tcW w:w="0" w:type="auto"/>
            <w:vAlign w:val="center"/>
            <w:hideMark/>
          </w:tcPr>
          <w:p w14:paraId="64611028" w14:textId="77777777" w:rsidR="004C5738" w:rsidRPr="004C5738" w:rsidRDefault="004C5738" w:rsidP="004C5738">
            <w:r w:rsidRPr="004C5738">
              <w:t>Ryż</w:t>
            </w:r>
          </w:p>
        </w:tc>
        <w:tc>
          <w:tcPr>
            <w:tcW w:w="0" w:type="auto"/>
            <w:vAlign w:val="center"/>
            <w:hideMark/>
          </w:tcPr>
          <w:p w14:paraId="7AB5C404" w14:textId="77777777" w:rsidR="004C5738" w:rsidRPr="004C5738" w:rsidRDefault="004C5738" w:rsidP="004C5738">
            <w:r w:rsidRPr="004C5738">
              <w:t>1 kg / opak.</w:t>
            </w:r>
          </w:p>
        </w:tc>
      </w:tr>
      <w:tr w:rsidR="004C5738" w:rsidRPr="004C5738" w14:paraId="4D7359A2" w14:textId="77777777">
        <w:trPr>
          <w:tblCellSpacing w:w="15" w:type="dxa"/>
        </w:trPr>
        <w:tc>
          <w:tcPr>
            <w:tcW w:w="0" w:type="auto"/>
            <w:vAlign w:val="center"/>
            <w:hideMark/>
          </w:tcPr>
          <w:p w14:paraId="39238432" w14:textId="77777777" w:rsidR="004C5738" w:rsidRPr="004C5738" w:rsidRDefault="004C5738" w:rsidP="004C5738">
            <w:r w:rsidRPr="004C5738">
              <w:t>24</w:t>
            </w:r>
          </w:p>
        </w:tc>
        <w:tc>
          <w:tcPr>
            <w:tcW w:w="0" w:type="auto"/>
            <w:vAlign w:val="center"/>
            <w:hideMark/>
          </w:tcPr>
          <w:p w14:paraId="22933826" w14:textId="77777777" w:rsidR="004C5738" w:rsidRPr="004C5738" w:rsidRDefault="004C5738" w:rsidP="004C5738">
            <w:r w:rsidRPr="004C5738">
              <w:t>Kasza</w:t>
            </w:r>
          </w:p>
        </w:tc>
        <w:tc>
          <w:tcPr>
            <w:tcW w:w="0" w:type="auto"/>
            <w:vAlign w:val="center"/>
            <w:hideMark/>
          </w:tcPr>
          <w:p w14:paraId="04DDD64F" w14:textId="77777777" w:rsidR="004C5738" w:rsidRPr="004C5738" w:rsidRDefault="004C5738" w:rsidP="004C5738">
            <w:r w:rsidRPr="004C5738">
              <w:t>1 kg / opak.</w:t>
            </w:r>
          </w:p>
        </w:tc>
      </w:tr>
      <w:tr w:rsidR="004C5738" w:rsidRPr="004C5738" w14:paraId="1A005B6A" w14:textId="77777777">
        <w:trPr>
          <w:tblCellSpacing w:w="15" w:type="dxa"/>
        </w:trPr>
        <w:tc>
          <w:tcPr>
            <w:tcW w:w="0" w:type="auto"/>
            <w:vAlign w:val="center"/>
            <w:hideMark/>
          </w:tcPr>
          <w:p w14:paraId="5D4279E3" w14:textId="77777777" w:rsidR="004C5738" w:rsidRPr="004C5738" w:rsidRDefault="004C5738" w:rsidP="004C5738">
            <w:r w:rsidRPr="004C5738">
              <w:t>25</w:t>
            </w:r>
          </w:p>
        </w:tc>
        <w:tc>
          <w:tcPr>
            <w:tcW w:w="0" w:type="auto"/>
            <w:vAlign w:val="center"/>
            <w:hideMark/>
          </w:tcPr>
          <w:p w14:paraId="5A4AD1BB" w14:textId="77777777" w:rsidR="004C5738" w:rsidRPr="004C5738" w:rsidRDefault="004C5738" w:rsidP="004C5738">
            <w:r w:rsidRPr="004C5738">
              <w:t>Filet z kurczaka</w:t>
            </w:r>
          </w:p>
        </w:tc>
        <w:tc>
          <w:tcPr>
            <w:tcW w:w="0" w:type="auto"/>
            <w:vAlign w:val="center"/>
            <w:hideMark/>
          </w:tcPr>
          <w:p w14:paraId="035CCBBA" w14:textId="77777777" w:rsidR="004C5738" w:rsidRPr="004C5738" w:rsidRDefault="004C5738" w:rsidP="004C5738">
            <w:r w:rsidRPr="004C5738">
              <w:t>cena za 1 kg</w:t>
            </w:r>
          </w:p>
        </w:tc>
      </w:tr>
      <w:tr w:rsidR="004C5738" w:rsidRPr="004C5738" w14:paraId="1FA3479F" w14:textId="77777777">
        <w:trPr>
          <w:tblCellSpacing w:w="15" w:type="dxa"/>
        </w:trPr>
        <w:tc>
          <w:tcPr>
            <w:tcW w:w="0" w:type="auto"/>
            <w:vAlign w:val="center"/>
            <w:hideMark/>
          </w:tcPr>
          <w:p w14:paraId="1ABFB7DE" w14:textId="77777777" w:rsidR="004C5738" w:rsidRPr="004C5738" w:rsidRDefault="004C5738" w:rsidP="004C5738">
            <w:r w:rsidRPr="004C5738">
              <w:t>26</w:t>
            </w:r>
          </w:p>
        </w:tc>
        <w:tc>
          <w:tcPr>
            <w:tcW w:w="0" w:type="auto"/>
            <w:vAlign w:val="center"/>
            <w:hideMark/>
          </w:tcPr>
          <w:p w14:paraId="47FD88A1" w14:textId="2CD5AF67" w:rsidR="004C5738" w:rsidRPr="004C5738" w:rsidRDefault="004C5738" w:rsidP="004C5738">
            <w:r w:rsidRPr="004C5738">
              <w:t>Mięso wieprzowe</w:t>
            </w:r>
            <w:r>
              <w:t xml:space="preserve"> (szynka)</w:t>
            </w:r>
          </w:p>
        </w:tc>
        <w:tc>
          <w:tcPr>
            <w:tcW w:w="0" w:type="auto"/>
            <w:vAlign w:val="center"/>
            <w:hideMark/>
          </w:tcPr>
          <w:p w14:paraId="646F5F2E" w14:textId="77777777" w:rsidR="004C5738" w:rsidRPr="004C5738" w:rsidRDefault="004C5738" w:rsidP="004C5738">
            <w:r w:rsidRPr="004C5738">
              <w:t>cena za 1 kg</w:t>
            </w:r>
          </w:p>
        </w:tc>
      </w:tr>
      <w:tr w:rsidR="004C5738" w:rsidRPr="004C5738" w14:paraId="6D00B2B3" w14:textId="77777777">
        <w:trPr>
          <w:tblCellSpacing w:w="15" w:type="dxa"/>
        </w:trPr>
        <w:tc>
          <w:tcPr>
            <w:tcW w:w="0" w:type="auto"/>
            <w:vAlign w:val="center"/>
            <w:hideMark/>
          </w:tcPr>
          <w:p w14:paraId="55FF656B" w14:textId="77777777" w:rsidR="004C5738" w:rsidRPr="004C5738" w:rsidRDefault="004C5738" w:rsidP="004C5738">
            <w:r w:rsidRPr="004C5738">
              <w:t>27</w:t>
            </w:r>
          </w:p>
        </w:tc>
        <w:tc>
          <w:tcPr>
            <w:tcW w:w="0" w:type="auto"/>
            <w:vAlign w:val="center"/>
            <w:hideMark/>
          </w:tcPr>
          <w:p w14:paraId="41E29EBA" w14:textId="209E7AB2" w:rsidR="004C5738" w:rsidRPr="004C5738" w:rsidRDefault="004C5738" w:rsidP="004C5738">
            <w:r w:rsidRPr="004C5738">
              <w:t>Kiełbasa</w:t>
            </w:r>
            <w:r>
              <w:t xml:space="preserve"> (cienka zwyczajna)</w:t>
            </w:r>
          </w:p>
        </w:tc>
        <w:tc>
          <w:tcPr>
            <w:tcW w:w="0" w:type="auto"/>
            <w:vAlign w:val="center"/>
            <w:hideMark/>
          </w:tcPr>
          <w:p w14:paraId="2DF00BC8" w14:textId="77777777" w:rsidR="004C5738" w:rsidRPr="004C5738" w:rsidRDefault="004C5738" w:rsidP="004C5738">
            <w:r w:rsidRPr="004C5738">
              <w:t>cena za 1 kg</w:t>
            </w:r>
          </w:p>
        </w:tc>
      </w:tr>
      <w:tr w:rsidR="004C5738" w:rsidRPr="004C5738" w14:paraId="13B6159E" w14:textId="77777777">
        <w:trPr>
          <w:tblCellSpacing w:w="15" w:type="dxa"/>
        </w:trPr>
        <w:tc>
          <w:tcPr>
            <w:tcW w:w="0" w:type="auto"/>
            <w:vAlign w:val="center"/>
            <w:hideMark/>
          </w:tcPr>
          <w:p w14:paraId="4ED45BF6" w14:textId="77777777" w:rsidR="004C5738" w:rsidRPr="004C5738" w:rsidRDefault="004C5738" w:rsidP="004C5738">
            <w:r w:rsidRPr="004C5738">
              <w:t>28</w:t>
            </w:r>
          </w:p>
        </w:tc>
        <w:tc>
          <w:tcPr>
            <w:tcW w:w="0" w:type="auto"/>
            <w:vAlign w:val="center"/>
            <w:hideMark/>
          </w:tcPr>
          <w:p w14:paraId="43D8CB9A" w14:textId="77777777" w:rsidR="004C5738" w:rsidRPr="004C5738" w:rsidRDefault="004C5738" w:rsidP="004C5738">
            <w:r w:rsidRPr="004C5738">
              <w:t>Parówki drobiowe</w:t>
            </w:r>
          </w:p>
        </w:tc>
        <w:tc>
          <w:tcPr>
            <w:tcW w:w="0" w:type="auto"/>
            <w:vAlign w:val="center"/>
            <w:hideMark/>
          </w:tcPr>
          <w:p w14:paraId="6F07A79D" w14:textId="77777777" w:rsidR="004C5738" w:rsidRPr="004C5738" w:rsidRDefault="004C5738" w:rsidP="004C5738">
            <w:r w:rsidRPr="004C5738">
              <w:t>cena za 1 kg</w:t>
            </w:r>
          </w:p>
        </w:tc>
      </w:tr>
      <w:tr w:rsidR="004C5738" w:rsidRPr="004C5738" w14:paraId="43B4CED2" w14:textId="77777777">
        <w:trPr>
          <w:tblCellSpacing w:w="15" w:type="dxa"/>
        </w:trPr>
        <w:tc>
          <w:tcPr>
            <w:tcW w:w="0" w:type="auto"/>
            <w:vAlign w:val="center"/>
            <w:hideMark/>
          </w:tcPr>
          <w:p w14:paraId="4B68114F" w14:textId="77777777" w:rsidR="004C5738" w:rsidRPr="004C5738" w:rsidRDefault="004C5738" w:rsidP="004C5738">
            <w:r w:rsidRPr="004C5738">
              <w:t>29</w:t>
            </w:r>
          </w:p>
        </w:tc>
        <w:tc>
          <w:tcPr>
            <w:tcW w:w="0" w:type="auto"/>
            <w:vAlign w:val="center"/>
            <w:hideMark/>
          </w:tcPr>
          <w:p w14:paraId="726CE567" w14:textId="2D8E9D99" w:rsidR="004C5738" w:rsidRPr="004C5738" w:rsidRDefault="004C5738" w:rsidP="004C5738">
            <w:r>
              <w:t>Marchew</w:t>
            </w:r>
          </w:p>
        </w:tc>
        <w:tc>
          <w:tcPr>
            <w:tcW w:w="0" w:type="auto"/>
            <w:vAlign w:val="center"/>
            <w:hideMark/>
          </w:tcPr>
          <w:p w14:paraId="56A99B39" w14:textId="77777777" w:rsidR="004C5738" w:rsidRPr="004C5738" w:rsidRDefault="004C5738" w:rsidP="004C5738">
            <w:r w:rsidRPr="004C5738">
              <w:t>cena za 1 kg</w:t>
            </w:r>
          </w:p>
        </w:tc>
      </w:tr>
      <w:tr w:rsidR="004C5738" w:rsidRPr="004C5738" w14:paraId="5F4A724F" w14:textId="77777777">
        <w:trPr>
          <w:tblCellSpacing w:w="15" w:type="dxa"/>
        </w:trPr>
        <w:tc>
          <w:tcPr>
            <w:tcW w:w="0" w:type="auto"/>
            <w:vAlign w:val="center"/>
            <w:hideMark/>
          </w:tcPr>
          <w:p w14:paraId="0A6F2476" w14:textId="77777777" w:rsidR="004C5738" w:rsidRPr="004C5738" w:rsidRDefault="004C5738" w:rsidP="004C5738">
            <w:r w:rsidRPr="004C5738">
              <w:t>30</w:t>
            </w:r>
          </w:p>
        </w:tc>
        <w:tc>
          <w:tcPr>
            <w:tcW w:w="0" w:type="auto"/>
            <w:vAlign w:val="center"/>
            <w:hideMark/>
          </w:tcPr>
          <w:p w14:paraId="64D671FF" w14:textId="06547C6D" w:rsidR="004C5738" w:rsidRPr="004C5738" w:rsidRDefault="004C5738" w:rsidP="004C5738">
            <w:r>
              <w:t>Jabłka</w:t>
            </w:r>
          </w:p>
        </w:tc>
        <w:tc>
          <w:tcPr>
            <w:tcW w:w="0" w:type="auto"/>
            <w:vAlign w:val="center"/>
            <w:hideMark/>
          </w:tcPr>
          <w:p w14:paraId="11E02725" w14:textId="77777777" w:rsidR="004C5738" w:rsidRPr="004C5738" w:rsidRDefault="004C5738" w:rsidP="004C5738">
            <w:r w:rsidRPr="004C5738">
              <w:t>cena za 1 kg</w:t>
            </w:r>
          </w:p>
        </w:tc>
      </w:tr>
      <w:tr w:rsidR="004C5738" w:rsidRPr="004C5738" w14:paraId="7DF08DE1" w14:textId="77777777">
        <w:trPr>
          <w:tblCellSpacing w:w="15" w:type="dxa"/>
        </w:trPr>
        <w:tc>
          <w:tcPr>
            <w:tcW w:w="0" w:type="auto"/>
            <w:vAlign w:val="center"/>
            <w:hideMark/>
          </w:tcPr>
          <w:p w14:paraId="46101F8F" w14:textId="77777777" w:rsidR="004C5738" w:rsidRPr="004C5738" w:rsidRDefault="004C5738" w:rsidP="004C5738">
            <w:r w:rsidRPr="004C5738">
              <w:t>31</w:t>
            </w:r>
          </w:p>
        </w:tc>
        <w:tc>
          <w:tcPr>
            <w:tcW w:w="0" w:type="auto"/>
            <w:vAlign w:val="center"/>
            <w:hideMark/>
          </w:tcPr>
          <w:p w14:paraId="73978923" w14:textId="41612D4A" w:rsidR="004C5738" w:rsidRPr="004C5738" w:rsidRDefault="004C5738" w:rsidP="004C5738">
            <w:r>
              <w:t>Maliny</w:t>
            </w:r>
            <w:r w:rsidRPr="004C5738">
              <w:t xml:space="preserve"> mrożone</w:t>
            </w:r>
          </w:p>
        </w:tc>
        <w:tc>
          <w:tcPr>
            <w:tcW w:w="0" w:type="auto"/>
            <w:vAlign w:val="center"/>
            <w:hideMark/>
          </w:tcPr>
          <w:p w14:paraId="1774FBE7" w14:textId="77777777" w:rsidR="004C5738" w:rsidRPr="004C5738" w:rsidRDefault="004C5738" w:rsidP="004C5738">
            <w:r w:rsidRPr="004C5738">
              <w:t>450 g / opak.</w:t>
            </w:r>
          </w:p>
        </w:tc>
      </w:tr>
      <w:tr w:rsidR="004C5738" w:rsidRPr="004C5738" w14:paraId="721A065A" w14:textId="77777777">
        <w:trPr>
          <w:tblCellSpacing w:w="15" w:type="dxa"/>
        </w:trPr>
        <w:tc>
          <w:tcPr>
            <w:tcW w:w="0" w:type="auto"/>
            <w:vAlign w:val="center"/>
            <w:hideMark/>
          </w:tcPr>
          <w:p w14:paraId="107FDD16" w14:textId="77777777" w:rsidR="004C5738" w:rsidRPr="004C5738" w:rsidRDefault="004C5738" w:rsidP="004C5738">
            <w:r w:rsidRPr="004C5738">
              <w:t>32</w:t>
            </w:r>
          </w:p>
        </w:tc>
        <w:tc>
          <w:tcPr>
            <w:tcW w:w="0" w:type="auto"/>
            <w:vAlign w:val="center"/>
            <w:hideMark/>
          </w:tcPr>
          <w:p w14:paraId="145161A6" w14:textId="77777777" w:rsidR="004C5738" w:rsidRPr="004C5738" w:rsidRDefault="004C5738" w:rsidP="004C5738">
            <w:r w:rsidRPr="004C5738">
              <w:t>Dżem owocowy</w:t>
            </w:r>
          </w:p>
        </w:tc>
        <w:tc>
          <w:tcPr>
            <w:tcW w:w="0" w:type="auto"/>
            <w:vAlign w:val="center"/>
            <w:hideMark/>
          </w:tcPr>
          <w:p w14:paraId="111BC9D1" w14:textId="77777777" w:rsidR="004C5738" w:rsidRPr="004C5738" w:rsidRDefault="004C5738" w:rsidP="004C5738">
            <w:r w:rsidRPr="004C5738">
              <w:t>400 g / szt.</w:t>
            </w:r>
          </w:p>
        </w:tc>
      </w:tr>
      <w:tr w:rsidR="004C5738" w:rsidRPr="004C5738" w14:paraId="043BAFBD" w14:textId="77777777">
        <w:trPr>
          <w:tblCellSpacing w:w="15" w:type="dxa"/>
        </w:trPr>
        <w:tc>
          <w:tcPr>
            <w:tcW w:w="0" w:type="auto"/>
            <w:vAlign w:val="center"/>
            <w:hideMark/>
          </w:tcPr>
          <w:p w14:paraId="6B72AA12" w14:textId="77777777" w:rsidR="004C5738" w:rsidRPr="004C5738" w:rsidRDefault="004C5738" w:rsidP="004C5738">
            <w:r w:rsidRPr="004C5738">
              <w:t>33</w:t>
            </w:r>
          </w:p>
        </w:tc>
        <w:tc>
          <w:tcPr>
            <w:tcW w:w="0" w:type="auto"/>
            <w:vAlign w:val="center"/>
            <w:hideMark/>
          </w:tcPr>
          <w:p w14:paraId="28F36CA7" w14:textId="77777777" w:rsidR="004C5738" w:rsidRPr="004C5738" w:rsidRDefault="004C5738" w:rsidP="004C5738">
            <w:r w:rsidRPr="004C5738">
              <w:t>Ketchup</w:t>
            </w:r>
          </w:p>
        </w:tc>
        <w:tc>
          <w:tcPr>
            <w:tcW w:w="0" w:type="auto"/>
            <w:vAlign w:val="center"/>
            <w:hideMark/>
          </w:tcPr>
          <w:p w14:paraId="1D9BFCBD" w14:textId="77777777" w:rsidR="004C5738" w:rsidRPr="004C5738" w:rsidRDefault="004C5738" w:rsidP="004C5738">
            <w:r w:rsidRPr="004C5738">
              <w:t>500 g / szt.</w:t>
            </w:r>
          </w:p>
        </w:tc>
      </w:tr>
      <w:tr w:rsidR="004C5738" w:rsidRPr="004C5738" w14:paraId="64CF0C86" w14:textId="77777777">
        <w:trPr>
          <w:tblCellSpacing w:w="15" w:type="dxa"/>
        </w:trPr>
        <w:tc>
          <w:tcPr>
            <w:tcW w:w="0" w:type="auto"/>
            <w:vAlign w:val="center"/>
            <w:hideMark/>
          </w:tcPr>
          <w:p w14:paraId="00D1874F" w14:textId="77777777" w:rsidR="004C5738" w:rsidRPr="004C5738" w:rsidRDefault="004C5738" w:rsidP="004C5738">
            <w:r w:rsidRPr="004C5738">
              <w:t>34</w:t>
            </w:r>
          </w:p>
        </w:tc>
        <w:tc>
          <w:tcPr>
            <w:tcW w:w="0" w:type="auto"/>
            <w:vAlign w:val="center"/>
            <w:hideMark/>
          </w:tcPr>
          <w:p w14:paraId="0140842C" w14:textId="77777777" w:rsidR="004C5738" w:rsidRPr="004C5738" w:rsidRDefault="004C5738" w:rsidP="004C5738">
            <w:r w:rsidRPr="004C5738">
              <w:t>Majonez</w:t>
            </w:r>
          </w:p>
        </w:tc>
        <w:tc>
          <w:tcPr>
            <w:tcW w:w="0" w:type="auto"/>
            <w:vAlign w:val="center"/>
            <w:hideMark/>
          </w:tcPr>
          <w:p w14:paraId="231B2E61" w14:textId="77777777" w:rsidR="004C5738" w:rsidRPr="004C5738" w:rsidRDefault="004C5738" w:rsidP="004C5738">
            <w:r w:rsidRPr="004C5738">
              <w:t>400 g / szt.</w:t>
            </w:r>
          </w:p>
        </w:tc>
      </w:tr>
      <w:tr w:rsidR="004C5738" w:rsidRPr="004C5738" w14:paraId="4B204644" w14:textId="77777777">
        <w:trPr>
          <w:tblCellSpacing w:w="15" w:type="dxa"/>
        </w:trPr>
        <w:tc>
          <w:tcPr>
            <w:tcW w:w="0" w:type="auto"/>
            <w:vAlign w:val="center"/>
            <w:hideMark/>
          </w:tcPr>
          <w:p w14:paraId="76205498" w14:textId="77777777" w:rsidR="004C5738" w:rsidRPr="004C5738" w:rsidRDefault="004C5738" w:rsidP="004C5738">
            <w:r w:rsidRPr="004C5738">
              <w:t>35</w:t>
            </w:r>
          </w:p>
        </w:tc>
        <w:tc>
          <w:tcPr>
            <w:tcW w:w="0" w:type="auto"/>
            <w:vAlign w:val="center"/>
            <w:hideMark/>
          </w:tcPr>
          <w:p w14:paraId="515A408E" w14:textId="77777777" w:rsidR="004C5738" w:rsidRPr="004C5738" w:rsidRDefault="004C5738" w:rsidP="004C5738">
            <w:r w:rsidRPr="004C5738">
              <w:t>Czekolada mleczna</w:t>
            </w:r>
          </w:p>
        </w:tc>
        <w:tc>
          <w:tcPr>
            <w:tcW w:w="0" w:type="auto"/>
            <w:vAlign w:val="center"/>
            <w:hideMark/>
          </w:tcPr>
          <w:p w14:paraId="0E6B72D0" w14:textId="77777777" w:rsidR="004C5738" w:rsidRPr="004C5738" w:rsidRDefault="004C5738" w:rsidP="004C5738">
            <w:r w:rsidRPr="004C5738">
              <w:t>100 g / szt.</w:t>
            </w:r>
          </w:p>
        </w:tc>
      </w:tr>
      <w:tr w:rsidR="004C5738" w:rsidRPr="004C5738" w14:paraId="1413D536" w14:textId="77777777">
        <w:trPr>
          <w:tblCellSpacing w:w="15" w:type="dxa"/>
        </w:trPr>
        <w:tc>
          <w:tcPr>
            <w:tcW w:w="0" w:type="auto"/>
            <w:vAlign w:val="center"/>
            <w:hideMark/>
          </w:tcPr>
          <w:p w14:paraId="30347B17" w14:textId="77777777" w:rsidR="004C5738" w:rsidRPr="004C5738" w:rsidRDefault="004C5738" w:rsidP="004C5738">
            <w:r w:rsidRPr="004C5738">
              <w:t>36</w:t>
            </w:r>
          </w:p>
        </w:tc>
        <w:tc>
          <w:tcPr>
            <w:tcW w:w="0" w:type="auto"/>
            <w:vAlign w:val="center"/>
            <w:hideMark/>
          </w:tcPr>
          <w:p w14:paraId="6862F9C5" w14:textId="77777777" w:rsidR="004C5738" w:rsidRPr="004C5738" w:rsidRDefault="004C5738" w:rsidP="004C5738">
            <w:r w:rsidRPr="004C5738">
              <w:t>Polewa czekoladowa</w:t>
            </w:r>
          </w:p>
        </w:tc>
        <w:tc>
          <w:tcPr>
            <w:tcW w:w="0" w:type="auto"/>
            <w:vAlign w:val="center"/>
            <w:hideMark/>
          </w:tcPr>
          <w:p w14:paraId="3814E14B" w14:textId="77777777" w:rsidR="004C5738" w:rsidRPr="004C5738" w:rsidRDefault="004C5738" w:rsidP="004C5738">
            <w:r w:rsidRPr="004C5738">
              <w:t>100 g / szt.</w:t>
            </w:r>
          </w:p>
        </w:tc>
      </w:tr>
      <w:tr w:rsidR="004C5738" w:rsidRPr="004C5738" w14:paraId="0005ED33" w14:textId="77777777">
        <w:trPr>
          <w:tblCellSpacing w:w="15" w:type="dxa"/>
        </w:trPr>
        <w:tc>
          <w:tcPr>
            <w:tcW w:w="0" w:type="auto"/>
            <w:vAlign w:val="center"/>
            <w:hideMark/>
          </w:tcPr>
          <w:p w14:paraId="57E73FB9" w14:textId="77777777" w:rsidR="004C5738" w:rsidRPr="004C5738" w:rsidRDefault="004C5738" w:rsidP="004C5738">
            <w:r w:rsidRPr="004C5738">
              <w:t>37</w:t>
            </w:r>
          </w:p>
        </w:tc>
        <w:tc>
          <w:tcPr>
            <w:tcW w:w="0" w:type="auto"/>
            <w:vAlign w:val="center"/>
            <w:hideMark/>
          </w:tcPr>
          <w:p w14:paraId="5D848481" w14:textId="77777777" w:rsidR="004C5738" w:rsidRPr="004C5738" w:rsidRDefault="004C5738" w:rsidP="004C5738">
            <w:r w:rsidRPr="004C5738">
              <w:t>Herbatniki</w:t>
            </w:r>
          </w:p>
        </w:tc>
        <w:tc>
          <w:tcPr>
            <w:tcW w:w="0" w:type="auto"/>
            <w:vAlign w:val="center"/>
            <w:hideMark/>
          </w:tcPr>
          <w:p w14:paraId="3FDC4312" w14:textId="77777777" w:rsidR="004C5738" w:rsidRPr="004C5738" w:rsidRDefault="004C5738" w:rsidP="004C5738">
            <w:r w:rsidRPr="004C5738">
              <w:t>200 g / opak.</w:t>
            </w:r>
          </w:p>
        </w:tc>
      </w:tr>
      <w:tr w:rsidR="004C5738" w:rsidRPr="004C5738" w14:paraId="1EA3D52D" w14:textId="77777777">
        <w:trPr>
          <w:tblCellSpacing w:w="15" w:type="dxa"/>
        </w:trPr>
        <w:tc>
          <w:tcPr>
            <w:tcW w:w="0" w:type="auto"/>
            <w:vAlign w:val="center"/>
            <w:hideMark/>
          </w:tcPr>
          <w:p w14:paraId="7E6960F7" w14:textId="77777777" w:rsidR="004C5738" w:rsidRPr="004C5738" w:rsidRDefault="004C5738" w:rsidP="004C5738">
            <w:r w:rsidRPr="004C5738">
              <w:t>38</w:t>
            </w:r>
          </w:p>
        </w:tc>
        <w:tc>
          <w:tcPr>
            <w:tcW w:w="0" w:type="auto"/>
            <w:vAlign w:val="center"/>
            <w:hideMark/>
          </w:tcPr>
          <w:p w14:paraId="2BB9E0B7" w14:textId="322F19AF" w:rsidR="004C5738" w:rsidRPr="004C5738" w:rsidRDefault="004C5738" w:rsidP="004C5738">
            <w:r w:rsidRPr="004C5738">
              <w:t>Wafelki</w:t>
            </w:r>
            <w:r>
              <w:t xml:space="preserve"> (kakaowe bez polewy)</w:t>
            </w:r>
          </w:p>
        </w:tc>
        <w:tc>
          <w:tcPr>
            <w:tcW w:w="0" w:type="auto"/>
            <w:vAlign w:val="center"/>
            <w:hideMark/>
          </w:tcPr>
          <w:p w14:paraId="14EE8CFF" w14:textId="77777777" w:rsidR="004C5738" w:rsidRPr="004C5738" w:rsidRDefault="004C5738" w:rsidP="004C5738">
            <w:r w:rsidRPr="004C5738">
              <w:t>150 g / opak.</w:t>
            </w:r>
          </w:p>
        </w:tc>
      </w:tr>
      <w:tr w:rsidR="004C5738" w:rsidRPr="004C5738" w14:paraId="4727D08B" w14:textId="77777777">
        <w:trPr>
          <w:tblCellSpacing w:w="15" w:type="dxa"/>
        </w:trPr>
        <w:tc>
          <w:tcPr>
            <w:tcW w:w="0" w:type="auto"/>
            <w:vAlign w:val="center"/>
            <w:hideMark/>
          </w:tcPr>
          <w:p w14:paraId="0E35DE37" w14:textId="77777777" w:rsidR="004C5738" w:rsidRPr="004C5738" w:rsidRDefault="004C5738" w:rsidP="004C5738">
            <w:r w:rsidRPr="004C5738">
              <w:lastRenderedPageBreak/>
              <w:t>39</w:t>
            </w:r>
          </w:p>
        </w:tc>
        <w:tc>
          <w:tcPr>
            <w:tcW w:w="0" w:type="auto"/>
            <w:vAlign w:val="center"/>
            <w:hideMark/>
          </w:tcPr>
          <w:p w14:paraId="439AA6AB" w14:textId="50AE7322" w:rsidR="004C5738" w:rsidRPr="004C5738" w:rsidRDefault="004C5738" w:rsidP="004C5738">
            <w:r w:rsidRPr="004C5738">
              <w:t>Orzechy</w:t>
            </w:r>
            <w:r>
              <w:t xml:space="preserve"> włoskie łuskane</w:t>
            </w:r>
          </w:p>
        </w:tc>
        <w:tc>
          <w:tcPr>
            <w:tcW w:w="0" w:type="auto"/>
            <w:vAlign w:val="center"/>
            <w:hideMark/>
          </w:tcPr>
          <w:p w14:paraId="1EF8BAED" w14:textId="77777777" w:rsidR="004C5738" w:rsidRPr="004C5738" w:rsidRDefault="004C5738" w:rsidP="004C5738">
            <w:r w:rsidRPr="004C5738">
              <w:t>cena za 1 kg</w:t>
            </w:r>
          </w:p>
        </w:tc>
      </w:tr>
      <w:tr w:rsidR="004C5738" w:rsidRPr="004C5738" w14:paraId="66384206" w14:textId="77777777">
        <w:trPr>
          <w:tblCellSpacing w:w="15" w:type="dxa"/>
        </w:trPr>
        <w:tc>
          <w:tcPr>
            <w:tcW w:w="0" w:type="auto"/>
            <w:vAlign w:val="center"/>
            <w:hideMark/>
          </w:tcPr>
          <w:p w14:paraId="5D78320C" w14:textId="77777777" w:rsidR="004C5738" w:rsidRPr="004C5738" w:rsidRDefault="004C5738" w:rsidP="004C5738">
            <w:r w:rsidRPr="004C5738">
              <w:t>40</w:t>
            </w:r>
          </w:p>
        </w:tc>
        <w:tc>
          <w:tcPr>
            <w:tcW w:w="0" w:type="auto"/>
            <w:vAlign w:val="center"/>
            <w:hideMark/>
          </w:tcPr>
          <w:p w14:paraId="6724D01F" w14:textId="1EBF1870" w:rsidR="004C5738" w:rsidRPr="004C5738" w:rsidRDefault="004C5738" w:rsidP="004C5738">
            <w:r w:rsidRPr="004C5738">
              <w:t>Sok</w:t>
            </w:r>
            <w:r>
              <w:t xml:space="preserve"> pomara</w:t>
            </w:r>
            <w:r w:rsidR="00770869">
              <w:t>ń</w:t>
            </w:r>
            <w:r>
              <w:t>czowy</w:t>
            </w:r>
          </w:p>
        </w:tc>
        <w:tc>
          <w:tcPr>
            <w:tcW w:w="0" w:type="auto"/>
            <w:vAlign w:val="center"/>
            <w:hideMark/>
          </w:tcPr>
          <w:p w14:paraId="0A512655" w14:textId="77777777" w:rsidR="004C5738" w:rsidRPr="004C5738" w:rsidRDefault="004C5738" w:rsidP="004C5738">
            <w:r w:rsidRPr="004C5738">
              <w:t>1 l / szt.</w:t>
            </w:r>
          </w:p>
        </w:tc>
      </w:tr>
    </w:tbl>
    <w:p w14:paraId="1749D465" w14:textId="77777777" w:rsidR="004C5738" w:rsidRPr="004C5738" w:rsidRDefault="004C5738" w:rsidP="004C5738">
      <w:r w:rsidRPr="004C5738">
        <w:rPr>
          <w:i/>
          <w:iCs/>
        </w:rPr>
        <w:t>Wykaz ma charakter przykładowy i może ulec zmianie w zależności od potrzeb Zamawiającego.</w:t>
      </w:r>
    </w:p>
    <w:p w14:paraId="0665F5F8" w14:textId="77777777" w:rsidR="004C5738" w:rsidRPr="004C5738" w:rsidRDefault="00000000" w:rsidP="004C5738">
      <w:r>
        <w:pict w14:anchorId="1C9D7BF9">
          <v:rect id="_x0000_i1031" style="width:0;height:1.5pt" o:hralign="center" o:hrstd="t" o:hr="t" fillcolor="#a0a0a0" stroked="f"/>
        </w:pict>
      </w:r>
    </w:p>
    <w:p w14:paraId="1099E551" w14:textId="77777777" w:rsidR="004C5738" w:rsidRPr="004C5738" w:rsidRDefault="004C5738" w:rsidP="004C5738">
      <w:pPr>
        <w:rPr>
          <w:b/>
          <w:bCs/>
        </w:rPr>
      </w:pPr>
      <w:r w:rsidRPr="004C5738">
        <w:rPr>
          <w:b/>
          <w:bCs/>
        </w:rPr>
        <w:t>VII. Termin realizacji zamówienia</w:t>
      </w:r>
    </w:p>
    <w:p w14:paraId="7AFF0D11" w14:textId="1466EC90" w:rsidR="004C5738" w:rsidRPr="004C5738" w:rsidRDefault="004C5738" w:rsidP="004C5738">
      <w:r w:rsidRPr="004C5738">
        <w:t xml:space="preserve">Od dnia podpisania umowy do dnia </w:t>
      </w:r>
      <w:r>
        <w:t xml:space="preserve">31.12.2026 r. </w:t>
      </w:r>
      <w:r w:rsidRPr="004C5738">
        <w:t xml:space="preserve"> lub do wyczerpania wartości zamówienia.</w:t>
      </w:r>
    </w:p>
    <w:p w14:paraId="25A551AB" w14:textId="77777777" w:rsidR="004C5738" w:rsidRPr="004C5738" w:rsidRDefault="00000000" w:rsidP="004C5738">
      <w:r>
        <w:pict w14:anchorId="60A9D1E0">
          <v:rect id="_x0000_i1032" style="width:0;height:1.5pt" o:hralign="center" o:hrstd="t" o:hr="t" fillcolor="#a0a0a0" stroked="f"/>
        </w:pict>
      </w:r>
    </w:p>
    <w:p w14:paraId="523AD6C6" w14:textId="77777777" w:rsidR="004C5738" w:rsidRPr="004C5738" w:rsidRDefault="004C5738" w:rsidP="004C5738">
      <w:pPr>
        <w:rPr>
          <w:b/>
          <w:bCs/>
        </w:rPr>
      </w:pPr>
      <w:r w:rsidRPr="004C5738">
        <w:rPr>
          <w:b/>
          <w:bCs/>
        </w:rPr>
        <w:t>VIII. Kryteria oceny ofert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8"/>
        <w:gridCol w:w="674"/>
      </w:tblGrid>
      <w:tr w:rsidR="004C5738" w:rsidRPr="004C5738" w14:paraId="1222429C" w14:textId="77777777">
        <w:trPr>
          <w:tblHeader/>
          <w:tblCellSpacing w:w="15" w:type="dxa"/>
        </w:trPr>
        <w:tc>
          <w:tcPr>
            <w:tcW w:w="0" w:type="auto"/>
            <w:vAlign w:val="center"/>
            <w:hideMark/>
          </w:tcPr>
          <w:p w14:paraId="364E58F9" w14:textId="77777777" w:rsidR="004C5738" w:rsidRPr="004C5738" w:rsidRDefault="004C5738" w:rsidP="004C5738">
            <w:pPr>
              <w:rPr>
                <w:b/>
                <w:bCs/>
              </w:rPr>
            </w:pPr>
            <w:r w:rsidRPr="004C5738">
              <w:rPr>
                <w:b/>
                <w:bCs/>
              </w:rPr>
              <w:t>Kryterium</w:t>
            </w:r>
          </w:p>
        </w:tc>
        <w:tc>
          <w:tcPr>
            <w:tcW w:w="0" w:type="auto"/>
            <w:vAlign w:val="center"/>
            <w:hideMark/>
          </w:tcPr>
          <w:p w14:paraId="76B829A3" w14:textId="77777777" w:rsidR="004C5738" w:rsidRPr="004C5738" w:rsidRDefault="004C5738" w:rsidP="004C5738">
            <w:pPr>
              <w:rPr>
                <w:b/>
                <w:bCs/>
              </w:rPr>
            </w:pPr>
            <w:r w:rsidRPr="004C5738">
              <w:rPr>
                <w:b/>
                <w:bCs/>
              </w:rPr>
              <w:t>Waga</w:t>
            </w:r>
          </w:p>
        </w:tc>
      </w:tr>
      <w:tr w:rsidR="004C5738" w:rsidRPr="004C5738" w14:paraId="3B8754E8" w14:textId="77777777">
        <w:trPr>
          <w:tblCellSpacing w:w="15" w:type="dxa"/>
        </w:trPr>
        <w:tc>
          <w:tcPr>
            <w:tcW w:w="0" w:type="auto"/>
            <w:vAlign w:val="center"/>
            <w:hideMark/>
          </w:tcPr>
          <w:p w14:paraId="47621FD5" w14:textId="77777777" w:rsidR="004C5738" w:rsidRPr="004C5738" w:rsidRDefault="004C5738" w:rsidP="004C5738">
            <w:r w:rsidRPr="004C5738">
              <w:t>Cena brutto</w:t>
            </w:r>
          </w:p>
        </w:tc>
        <w:tc>
          <w:tcPr>
            <w:tcW w:w="0" w:type="auto"/>
            <w:vAlign w:val="center"/>
            <w:hideMark/>
          </w:tcPr>
          <w:p w14:paraId="1A6BFAF5" w14:textId="77777777" w:rsidR="004C5738" w:rsidRPr="004C5738" w:rsidRDefault="004C5738" w:rsidP="004C5738">
            <w:r w:rsidRPr="004C5738">
              <w:t>90%</w:t>
            </w:r>
          </w:p>
        </w:tc>
      </w:tr>
      <w:tr w:rsidR="004C5738" w:rsidRPr="004C5738" w14:paraId="77A0A41A" w14:textId="77777777">
        <w:trPr>
          <w:tblCellSpacing w:w="15" w:type="dxa"/>
        </w:trPr>
        <w:tc>
          <w:tcPr>
            <w:tcW w:w="0" w:type="auto"/>
            <w:vAlign w:val="center"/>
            <w:hideMark/>
          </w:tcPr>
          <w:p w14:paraId="51D12232" w14:textId="77777777" w:rsidR="004C5738" w:rsidRPr="004C5738" w:rsidRDefault="004C5738" w:rsidP="004C5738">
            <w:r w:rsidRPr="004C5738">
              <w:t>Dogodna lokalizacja punktu sprzedaży / możliwość sprawnej dostawy na terenie Radomska</w:t>
            </w:r>
          </w:p>
        </w:tc>
        <w:tc>
          <w:tcPr>
            <w:tcW w:w="0" w:type="auto"/>
            <w:vAlign w:val="center"/>
            <w:hideMark/>
          </w:tcPr>
          <w:p w14:paraId="5F19B0CD" w14:textId="77777777" w:rsidR="004C5738" w:rsidRPr="004C5738" w:rsidRDefault="004C5738" w:rsidP="004C5738">
            <w:r w:rsidRPr="004C5738">
              <w:t>10%</w:t>
            </w:r>
          </w:p>
        </w:tc>
      </w:tr>
    </w:tbl>
    <w:p w14:paraId="68C46E68" w14:textId="77777777" w:rsidR="004C5738" w:rsidRPr="004C5738" w:rsidRDefault="00000000" w:rsidP="004C5738">
      <w:r>
        <w:pict w14:anchorId="6DE57715">
          <v:rect id="_x0000_i1033" style="width:0;height:1.5pt" o:hralign="center" o:hrstd="t" o:hr="t" fillcolor="#a0a0a0" stroked="f"/>
        </w:pict>
      </w:r>
    </w:p>
    <w:p w14:paraId="52CC7A73" w14:textId="77777777" w:rsidR="004C5738" w:rsidRPr="004C5738" w:rsidRDefault="004C5738" w:rsidP="004C5738">
      <w:pPr>
        <w:rPr>
          <w:b/>
          <w:bCs/>
        </w:rPr>
      </w:pPr>
      <w:r w:rsidRPr="004C5738">
        <w:rPr>
          <w:b/>
          <w:bCs/>
        </w:rPr>
        <w:t>IX. Warunki udziału w postępowaniu</w:t>
      </w:r>
    </w:p>
    <w:p w14:paraId="0982727C" w14:textId="77777777" w:rsidR="004C5738" w:rsidRPr="004C5738" w:rsidRDefault="004C5738" w:rsidP="004C5738">
      <w:r w:rsidRPr="004C5738">
        <w:t>O udzielenie zamówienia mogą ubiegać się Wykonawcy, którzy:</w:t>
      </w:r>
    </w:p>
    <w:p w14:paraId="6C6EB751" w14:textId="77777777" w:rsidR="004C5738" w:rsidRPr="004C5738" w:rsidRDefault="004C5738" w:rsidP="004C5738">
      <w:pPr>
        <w:numPr>
          <w:ilvl w:val="0"/>
          <w:numId w:val="23"/>
        </w:numPr>
      </w:pPr>
      <w:r w:rsidRPr="004C5738">
        <w:t>prowadzą działalność gospodarczą w zakresie sprzedaży artykułów spożywczych,</w:t>
      </w:r>
    </w:p>
    <w:p w14:paraId="6E7B8812" w14:textId="77777777" w:rsidR="004C5738" w:rsidRPr="004C5738" w:rsidRDefault="004C5738" w:rsidP="004C5738">
      <w:pPr>
        <w:numPr>
          <w:ilvl w:val="0"/>
          <w:numId w:val="23"/>
        </w:numPr>
      </w:pPr>
      <w:r w:rsidRPr="004C5738">
        <w:t>posiadają punkt sprzedaży lub realizują dostawy na terenie Radomska,</w:t>
      </w:r>
    </w:p>
    <w:p w14:paraId="14201F3D" w14:textId="77777777" w:rsidR="004C5738" w:rsidRPr="004C5738" w:rsidRDefault="004C5738" w:rsidP="004C5738">
      <w:pPr>
        <w:numPr>
          <w:ilvl w:val="0"/>
          <w:numId w:val="23"/>
        </w:numPr>
      </w:pPr>
      <w:r w:rsidRPr="004C5738">
        <w:t>zapewniają terminową i rzetelną realizację zamówień.</w:t>
      </w:r>
    </w:p>
    <w:p w14:paraId="2F5B3503" w14:textId="77777777" w:rsidR="004C5738" w:rsidRPr="004C5738" w:rsidRDefault="00000000" w:rsidP="004C5738">
      <w:r>
        <w:pict w14:anchorId="1716525F">
          <v:rect id="_x0000_i1034" style="width:0;height:1.5pt" o:hralign="center" o:hrstd="t" o:hr="t" fillcolor="#a0a0a0" stroked="f"/>
        </w:pict>
      </w:r>
    </w:p>
    <w:p w14:paraId="590D835D" w14:textId="77777777" w:rsidR="004C5738" w:rsidRPr="004C5738" w:rsidRDefault="004C5738" w:rsidP="004C5738">
      <w:pPr>
        <w:rPr>
          <w:b/>
          <w:bCs/>
        </w:rPr>
      </w:pPr>
      <w:r w:rsidRPr="004C5738">
        <w:rPr>
          <w:b/>
          <w:bCs/>
        </w:rPr>
        <w:t>X. Termin i sposób składania ofert</w:t>
      </w:r>
    </w:p>
    <w:p w14:paraId="7675675D" w14:textId="77777777" w:rsidR="004C5738" w:rsidRPr="004C5738" w:rsidRDefault="004C5738" w:rsidP="004C5738">
      <w:r w:rsidRPr="004C5738">
        <w:t xml:space="preserve">Ofertę należy złożyć na formularzu ofertowym stanowiącym </w:t>
      </w:r>
      <w:r w:rsidRPr="004C5738">
        <w:rPr>
          <w:b/>
          <w:bCs/>
        </w:rPr>
        <w:t>Załącznik nr 1</w:t>
      </w:r>
      <w:r w:rsidRPr="004C5738">
        <w:t>:</w:t>
      </w:r>
    </w:p>
    <w:p w14:paraId="110B6029" w14:textId="77777777" w:rsidR="004C5738" w:rsidRPr="004C5738" w:rsidRDefault="004C5738" w:rsidP="004C5738">
      <w:pPr>
        <w:numPr>
          <w:ilvl w:val="0"/>
          <w:numId w:val="24"/>
        </w:numPr>
      </w:pPr>
      <w:r w:rsidRPr="004C5738">
        <w:t>osobiście, pocztą lub drogą elektroniczną</w:t>
      </w:r>
    </w:p>
    <w:p w14:paraId="7C74C4A8" w14:textId="56951401" w:rsidR="004C5738" w:rsidRPr="004C5738" w:rsidRDefault="004C5738" w:rsidP="004C5738">
      <w:pPr>
        <w:numPr>
          <w:ilvl w:val="0"/>
          <w:numId w:val="24"/>
        </w:numPr>
      </w:pPr>
      <w:r w:rsidRPr="004C5738">
        <w:t xml:space="preserve">do dnia </w:t>
      </w:r>
      <w:r w:rsidR="00C2121B">
        <w:t>29.12.2025 r.</w:t>
      </w:r>
      <w:r w:rsidRPr="004C5738">
        <w:t xml:space="preserve"> do godz. </w:t>
      </w:r>
      <w:r w:rsidR="00C2121B">
        <w:t>9:00</w:t>
      </w:r>
    </w:p>
    <w:p w14:paraId="26A950FA" w14:textId="77777777" w:rsidR="004C5738" w:rsidRPr="004C5738" w:rsidRDefault="00000000" w:rsidP="004C5738">
      <w:r>
        <w:pict w14:anchorId="4E62D629">
          <v:rect id="_x0000_i1035" style="width:0;height:1.5pt" o:hralign="center" o:hrstd="t" o:hr="t" fillcolor="#a0a0a0" stroked="f"/>
        </w:pict>
      </w:r>
    </w:p>
    <w:p w14:paraId="489448AF" w14:textId="77777777" w:rsidR="004C5738" w:rsidRPr="004C5738" w:rsidRDefault="004C5738" w:rsidP="004C5738">
      <w:pPr>
        <w:rPr>
          <w:b/>
          <w:bCs/>
        </w:rPr>
      </w:pPr>
      <w:r w:rsidRPr="004C5738">
        <w:rPr>
          <w:b/>
          <w:bCs/>
        </w:rPr>
        <w:t>XI. Klauzula informacyjna RODO</w:t>
      </w:r>
    </w:p>
    <w:p w14:paraId="7EBC4878" w14:textId="77777777" w:rsidR="00644E86" w:rsidRPr="00644E86" w:rsidRDefault="00644E86" w:rsidP="00644E86">
      <w:pPr>
        <w:ind w:left="720"/>
      </w:pPr>
      <w:r w:rsidRPr="00644E86">
        <w:lastRenderedPageBreak/>
        <w:t>1. Strony zobowiązują się postępować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 a także przepisami ustawy z dnia 10 maja 2018 r. o ochronie danych osobowych.</w:t>
      </w:r>
    </w:p>
    <w:p w14:paraId="18350E85" w14:textId="77777777" w:rsidR="00644E86" w:rsidRPr="00644E86" w:rsidRDefault="00644E86" w:rsidP="00644E86">
      <w:pPr>
        <w:ind w:left="720"/>
      </w:pPr>
      <w:r w:rsidRPr="00644E86">
        <w:t>2. Strony zobowiązują się do wdrożenia odpowiednich środków technicznych i organizacyjnych w celu zapewnienia ochrony przetwarzanym danym osobowym. Stopień ochrony danych osobowych powinien być odpowiedni w stosunku do stopnia ryzyka naruszenia praw i wolności osób fizycznych.</w:t>
      </w:r>
    </w:p>
    <w:p w14:paraId="467ABF96" w14:textId="77777777" w:rsidR="00644E86" w:rsidRPr="00644E86" w:rsidRDefault="00644E86" w:rsidP="00644E86">
      <w:pPr>
        <w:ind w:left="720"/>
      </w:pPr>
      <w:r w:rsidRPr="00644E86">
        <w:t>3. Wykonawca zapewnia, że przetwarzane dane osobowe będą wykorzystywane wyłącznie w celu realizacji niniejszej umowy.</w:t>
      </w:r>
    </w:p>
    <w:p w14:paraId="6E14AAF7" w14:textId="77777777" w:rsidR="00644E86" w:rsidRPr="00644E86" w:rsidRDefault="00644E86" w:rsidP="00644E86">
      <w:pPr>
        <w:ind w:left="720"/>
      </w:pPr>
      <w:r w:rsidRPr="00644E86">
        <w:t>4. Wykonawca jest zobowiązany do natychmiastowego powiadamiania Zamawiającego o stwierdzeniu próby lub faktu naruszenia poufności danych osobowych przetwarzanych w wyniku realizacji umowy.</w:t>
      </w:r>
    </w:p>
    <w:p w14:paraId="29EFBEE4" w14:textId="77777777" w:rsidR="00644E86" w:rsidRPr="00644E86" w:rsidRDefault="00644E86" w:rsidP="00644E86">
      <w:pPr>
        <w:ind w:left="720"/>
      </w:pPr>
      <w:r w:rsidRPr="00644E86">
        <w:t>5. Realizując obowiązek informacyjny w związku z wymaganiami art. 13 i 14 Rozporządzenia</w:t>
      </w:r>
    </w:p>
    <w:p w14:paraId="6D7AFFBA" w14:textId="77777777" w:rsidR="00644E86" w:rsidRPr="00644E86" w:rsidRDefault="00644E86" w:rsidP="00644E86">
      <w:pPr>
        <w:ind w:left="720"/>
      </w:pPr>
      <w:r w:rsidRPr="00644E86">
        <w:t>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w:t>
      </w:r>
    </w:p>
    <w:p w14:paraId="22B166AD" w14:textId="561694AD" w:rsidR="00644E86" w:rsidRPr="00644E86" w:rsidRDefault="00644E86" w:rsidP="00644E86">
      <w:pPr>
        <w:ind w:left="720"/>
      </w:pPr>
      <w:r w:rsidRPr="00644E86">
        <w:t xml:space="preserve">1) Administratorem Pani/Pana danych osobowych jest </w:t>
      </w:r>
      <w:r>
        <w:t>Środowiskowy Dom Samopomocy</w:t>
      </w:r>
      <w:r w:rsidRPr="00644E86">
        <w:t xml:space="preserve"> w Radomsku, z siedzibą w Radomsku, ul. </w:t>
      </w:r>
      <w:r>
        <w:t>Stara Droga 85</w:t>
      </w:r>
      <w:r w:rsidRPr="00644E86">
        <w:t xml:space="preserve"> – dalej </w:t>
      </w:r>
      <w:r>
        <w:t xml:space="preserve">ŚDS </w:t>
      </w:r>
      <w:r w:rsidRPr="00644E86">
        <w:t>w Radomsku.</w:t>
      </w:r>
    </w:p>
    <w:p w14:paraId="0ABCC81A" w14:textId="77777777" w:rsidR="00644E86" w:rsidRPr="00644E86" w:rsidRDefault="00644E86" w:rsidP="00644E86">
      <w:pPr>
        <w:ind w:left="720"/>
      </w:pPr>
      <w:r w:rsidRPr="00644E86">
        <w:t>2) Z Administratorem danych można się skontaktować w następujący sposób:</w:t>
      </w:r>
    </w:p>
    <w:p w14:paraId="07554B57" w14:textId="796E5EDB" w:rsidR="00644E86" w:rsidRPr="00644E86" w:rsidRDefault="00644E86" w:rsidP="00644E86">
      <w:pPr>
        <w:ind w:left="720"/>
      </w:pPr>
      <w:r w:rsidRPr="00644E86">
        <w:t xml:space="preserve">a) za pośrednictwem poczty elektronicznej: </w:t>
      </w:r>
      <w:r>
        <w:t>zbigniew piechowicz</w:t>
      </w:r>
      <w:r w:rsidRPr="00644E86">
        <w:t>@</w:t>
      </w:r>
      <w:r>
        <w:t>sds</w:t>
      </w:r>
      <w:r w:rsidRPr="00644E86">
        <w:t>-radomsko.pl</w:t>
      </w:r>
    </w:p>
    <w:p w14:paraId="6E37FD6D" w14:textId="77777777" w:rsidR="00644E86" w:rsidRPr="00644E86" w:rsidRDefault="00644E86" w:rsidP="00644E86">
      <w:pPr>
        <w:ind w:left="720"/>
      </w:pPr>
      <w:r w:rsidRPr="00644E86">
        <w:t>b) przez elektroniczną skrzynkę podawczą ePUAP;</w:t>
      </w:r>
    </w:p>
    <w:p w14:paraId="750240F8" w14:textId="782D5D81" w:rsidR="00644E86" w:rsidRPr="00644E86" w:rsidRDefault="00644E86" w:rsidP="00644E86">
      <w:pPr>
        <w:ind w:left="720"/>
      </w:pPr>
      <w:r w:rsidRPr="00644E86">
        <w:t xml:space="preserve">c) listownie na adres siedziby Administratora – ul. </w:t>
      </w:r>
      <w:r>
        <w:t>Stara Droga 85</w:t>
      </w:r>
      <w:r w:rsidRPr="00644E86">
        <w:t>, 97-500 Radomsko.</w:t>
      </w:r>
    </w:p>
    <w:p w14:paraId="72836C64" w14:textId="77777777" w:rsidR="00644E86" w:rsidRPr="00644E86" w:rsidRDefault="00644E86" w:rsidP="00644E86">
      <w:pPr>
        <w:ind w:left="720"/>
      </w:pPr>
      <w:r w:rsidRPr="00644E86">
        <w:t>3) Administrator wyznaczył inspektora ochrony danych, z którym można się skontaktować w następujący sposób:</w:t>
      </w:r>
    </w:p>
    <w:p w14:paraId="36E233BC" w14:textId="77777777" w:rsidR="00644E86" w:rsidRPr="00644E86" w:rsidRDefault="00644E86" w:rsidP="00644E86">
      <w:pPr>
        <w:ind w:left="720"/>
      </w:pPr>
      <w:r w:rsidRPr="00644E86">
        <w:lastRenderedPageBreak/>
        <w:t>a) za pośrednictwem poczty elektronicznej: arkadiusz.zarebski@com-radomsko.pl</w:t>
      </w:r>
    </w:p>
    <w:p w14:paraId="1EE7936F" w14:textId="77777777" w:rsidR="00644E86" w:rsidRPr="00644E86" w:rsidRDefault="00644E86" w:rsidP="00644E86">
      <w:pPr>
        <w:ind w:left="720"/>
      </w:pPr>
      <w:r w:rsidRPr="00644E86">
        <w:t>b) listownie na adres siedziby Administratora,</w:t>
      </w:r>
    </w:p>
    <w:p w14:paraId="350FBE86" w14:textId="77777777" w:rsidR="00644E86" w:rsidRPr="00644E86" w:rsidRDefault="00644E86" w:rsidP="00644E86">
      <w:pPr>
        <w:ind w:left="720"/>
      </w:pPr>
      <w:r w:rsidRPr="00644E86">
        <w:t>c) lub telefonicznie pod numerem 786 816 337.</w:t>
      </w:r>
    </w:p>
    <w:p w14:paraId="380CF32C" w14:textId="0E16561F" w:rsidR="00644E86" w:rsidRPr="00644E86" w:rsidRDefault="00644E86" w:rsidP="00644E86">
      <w:pPr>
        <w:ind w:left="720"/>
      </w:pPr>
      <w:r w:rsidRPr="00644E86">
        <w:t xml:space="preserve">Z inspektorem ochrony danych można się kontaktować we wszystkich sprawach dotyczących przetwarzania Pani/Pana danych osobowych w </w:t>
      </w:r>
      <w:r>
        <w:t>ŚDS</w:t>
      </w:r>
      <w:r w:rsidRPr="00644E86">
        <w:t xml:space="preserve"> w Radomsku oraz korzystania z praw związanych z przetwarzaniem danych.</w:t>
      </w:r>
    </w:p>
    <w:p w14:paraId="63D9A650" w14:textId="77777777" w:rsidR="00644E86" w:rsidRPr="00644E86" w:rsidRDefault="00644E86" w:rsidP="00644E86">
      <w:pPr>
        <w:ind w:left="720"/>
      </w:pPr>
      <w:r w:rsidRPr="00644E86">
        <w:t>4) Dane osobowe osób reprezentujących Wykonawcę i/lub osób wyznaczonych przez Wykonawcę do kontaktu będą przetwarzane w celu realizacji umowy. W związku z tym dane osobowe będą przetwarzane, aby kontaktować się w bieżących sprawach związanych z wykonaniem umowy, bronić się przed ewentualnymi roszczeniami lub dochodzić ewentualnych roszczeń wynikających z umowy. Podstawą prawną przetwarzania danych jest art. 6 ust. 1 lit. b RODO.</w:t>
      </w:r>
    </w:p>
    <w:p w14:paraId="2FCE4845" w14:textId="552FCB7A" w:rsidR="00644E86" w:rsidRPr="00644E86" w:rsidRDefault="00644E86" w:rsidP="00644E86">
      <w:pPr>
        <w:ind w:left="720"/>
      </w:pPr>
      <w:r w:rsidRPr="00644E86">
        <w:t xml:space="preserve">5) Odbiorcami do których mogą być przekazywane dane osobowe osób reprezentujących Wykonawcę i/lub osób wyznaczonych przez Wykonawcę do kontaktu są podmioty uprawnione do ich przetwarzania na podstawie przepisów prawa. Odrębną kategorią odbiorców, którym mogą być ujawnione dane Wykonawcy są podmioty uprawnione do obsługi doręczeń (Poczta Polska, kurierzy itp.), podmioty świadczące usługi doręczania przy użyciu środków komunikacji elektronicznej oraz podmioty wspierające Administratora w wypełnianiu uprawnień i obowiązków oraz świadczeniu usług, w tym zapewniających asystę i wsparcie techniczne dla użytkowanych w </w:t>
      </w:r>
      <w:r>
        <w:t>ŚDS</w:t>
      </w:r>
      <w:r w:rsidRPr="00644E86">
        <w:t xml:space="preserve"> w Radomsku systemów informatycznych tj. m.in. system poczty elektronicznej, itp.</w:t>
      </w:r>
    </w:p>
    <w:p w14:paraId="17B7468D" w14:textId="77777777" w:rsidR="00644E86" w:rsidRPr="00644E86" w:rsidRDefault="00644E86" w:rsidP="00644E86">
      <w:pPr>
        <w:ind w:left="720"/>
      </w:pPr>
      <w:r w:rsidRPr="00644E86">
        <w:t>6) Dane osobowe osób reprezentujących Wykonawcę i/lub osób wyznaczonych do kontaktu przez Wykonawcę będą przetwarzane przez okres obowiązywania umowy. Dane będą następnie przechowywane w celach archiwalnych, przez okres 10 lat liczony w pełnych latach kalendarzowych od 1 stycznia następnego roku po zakończeniu obowiązywania umowy. Okres przechowywania został wyznaczony na</w:t>
      </w:r>
      <w:r w:rsidRPr="00644E86">
        <w:rPr>
          <w:i/>
        </w:rPr>
        <w:t xml:space="preserve"> </w:t>
      </w:r>
      <w:r w:rsidRPr="00644E86">
        <w:t>podstawie ustawy z dnia 14 lipca 1983 r.</w:t>
      </w:r>
      <w:r w:rsidRPr="00644E86">
        <w:rPr>
          <w:i/>
        </w:rPr>
        <w:t xml:space="preserve"> o narodowym zasobie archiwalnym i archiwach </w:t>
      </w:r>
      <w:r w:rsidRPr="00644E86">
        <w:rPr>
          <w:iCs/>
        </w:rPr>
        <w:t>oraz Rzeczowym wykazem akt.</w:t>
      </w:r>
    </w:p>
    <w:p w14:paraId="6D1A4DA3" w14:textId="77777777" w:rsidR="00644E86" w:rsidRPr="00644E86" w:rsidRDefault="00644E86" w:rsidP="00644E86">
      <w:pPr>
        <w:ind w:left="720"/>
      </w:pPr>
      <w:r w:rsidRPr="00644E86">
        <w:t>7) Na zasadach określonych przepisami RODO osobom reprezentującym Wykonawcę i/lub osobom wyznaczonym do kontaktu przez Wykonawcę przysługuje prawo żądania od Administratora: dostępu do treści swoich danych osobowych, sprostowania (poprawiania) swoich danych osobowych, usunięcia swoich danych osobowych po upływie wskazanych okresów lub ograniczenia ich przetwarzania.</w:t>
      </w:r>
    </w:p>
    <w:p w14:paraId="25214BD2" w14:textId="77777777" w:rsidR="00644E86" w:rsidRPr="00644E86" w:rsidRDefault="00644E86" w:rsidP="00644E86">
      <w:pPr>
        <w:ind w:left="720"/>
      </w:pPr>
      <w:r w:rsidRPr="00644E86">
        <w:lastRenderedPageBreak/>
        <w:t>8) Gdy osoby reprezentujące Wykonawcę i/lub osoby wyznaczone do kontaktu przez Wykonawcę, uznają że przetwarzanie ich danych osobowych narusza przepisy o ochronie danych osobowych przysługuje im prawo wniesienia skargi do organu nadzorczego, którym jest Prezes Urzędu Ochrony Danych Osobowych. (Prezes Urzędu Ochrony Danych Osobowych, 00-193 Warszawa, ul. Stawki 2, tel. 22 531 03 00.</w:t>
      </w:r>
    </w:p>
    <w:p w14:paraId="09667675" w14:textId="77777777" w:rsidR="00644E86" w:rsidRPr="00644E86" w:rsidRDefault="00644E86" w:rsidP="00644E86">
      <w:pPr>
        <w:ind w:left="720"/>
      </w:pPr>
      <w:r w:rsidRPr="00644E86">
        <w:t>9) Podanie danych osób reprezentujących Wykonawcę umowy jest niezbędne do zawarcia umowy a brak tych danych może spowodować niemożność zawarcia umowy. Podanie danych osób wyznaczonych do kontaktu w zakresie umowy jest dobrowolne.</w:t>
      </w:r>
    </w:p>
    <w:p w14:paraId="3ADB1EB3" w14:textId="0A3926B4" w:rsidR="00644E86" w:rsidRPr="00644E86" w:rsidRDefault="00644E86" w:rsidP="00644E86">
      <w:pPr>
        <w:ind w:left="720"/>
      </w:pPr>
      <w:r w:rsidRPr="00644E86">
        <w:t xml:space="preserve">10) Jeżeli </w:t>
      </w:r>
      <w:r>
        <w:t>Środowiskowy Dom Samopomocy w Radomsku</w:t>
      </w:r>
      <w:r w:rsidRPr="00644E86">
        <w:t xml:space="preserve">  nie uzyskał danych osobowych bezpośrednio od osób wyznaczonych do kontaktu przez Wykonawcę, informujemy, że dane osobowe zostały uzyskane od Wykonawcy, który wskazał Panią/Pana jako osobę kontaktową w celu obsługi zawartej z nami umowy. Dane osobowe, które zostały przekazane Zamawiającemu to: imię i nazwisko, stanowisko lub funkcja oraz służbowe dane kontaktowe (m. in. adres poczty elektronicznej, numer telefonu). Wykonawca zobowiązuje się do poinformowania osób przez siebie wyznaczonych do kontaktu w zakresie obsługi umowy o zapisach niniejszego paragrafu.</w:t>
      </w:r>
    </w:p>
    <w:p w14:paraId="03359BB6" w14:textId="77777777" w:rsidR="00644E86" w:rsidRPr="00644E86" w:rsidRDefault="00644E86" w:rsidP="00644E86">
      <w:pPr>
        <w:ind w:left="720"/>
      </w:pPr>
      <w:r w:rsidRPr="00644E86">
        <w:t>11) Pani/Pana dane osobowe nie będą podlegać decyzji, która opiera się wyłącznie na zautomatyzowanym przetwarzaniu w tym profilowaniu, stosowanie do art. 22 RODO.</w:t>
      </w:r>
    </w:p>
    <w:p w14:paraId="3AA3510F" w14:textId="77777777" w:rsidR="00644E86" w:rsidRPr="00644E86" w:rsidRDefault="00644E86" w:rsidP="00644E86">
      <w:pPr>
        <w:ind w:left="720"/>
      </w:pPr>
      <w:r w:rsidRPr="00644E86">
        <w:t>12) Administrator nie zamierza przekazywać Pani/Pana danych do państwa trzeciego ani do organizacji międzynarodowych.</w:t>
      </w:r>
    </w:p>
    <w:p w14:paraId="1009352A" w14:textId="058208A4" w:rsidR="004C5738" w:rsidRPr="004C5738" w:rsidRDefault="004C5738" w:rsidP="00644E86">
      <w:pPr>
        <w:ind w:left="720"/>
      </w:pPr>
    </w:p>
    <w:p w14:paraId="4C49516B" w14:textId="77777777" w:rsidR="004C5738" w:rsidRPr="004C5738" w:rsidRDefault="00000000" w:rsidP="004C5738">
      <w:r>
        <w:pict w14:anchorId="40BEBFF5">
          <v:rect id="_x0000_i1036" style="width:0;height:1.5pt" o:hralign="center" o:hrstd="t" o:hr="t" fillcolor="#a0a0a0" stroked="f"/>
        </w:pict>
      </w:r>
    </w:p>
    <w:p w14:paraId="33C54273" w14:textId="77777777" w:rsidR="004C5738" w:rsidRPr="004C5738" w:rsidRDefault="004C5738" w:rsidP="004C5738">
      <w:pPr>
        <w:rPr>
          <w:b/>
          <w:bCs/>
        </w:rPr>
      </w:pPr>
      <w:r w:rsidRPr="004C5738">
        <w:rPr>
          <w:b/>
          <w:bCs/>
        </w:rPr>
        <w:t>Załącznik nr 1</w:t>
      </w:r>
    </w:p>
    <w:p w14:paraId="319301AE" w14:textId="77777777" w:rsidR="004C5738" w:rsidRPr="004C5738" w:rsidRDefault="004C5738" w:rsidP="004C5738">
      <w:pPr>
        <w:rPr>
          <w:b/>
          <w:bCs/>
        </w:rPr>
      </w:pPr>
      <w:r w:rsidRPr="004C5738">
        <w:rPr>
          <w:b/>
          <w:bCs/>
        </w:rPr>
        <w:t>FORMULARZ OFERTOWY</w:t>
      </w:r>
    </w:p>
    <w:p w14:paraId="6FB44A1F" w14:textId="77777777" w:rsidR="004C5738" w:rsidRPr="004C5738" w:rsidRDefault="004C5738" w:rsidP="004C5738">
      <w:r w:rsidRPr="004C5738">
        <w:rPr>
          <w:b/>
          <w:bCs/>
        </w:rPr>
        <w:t>Dane Wykonawcy:</w:t>
      </w:r>
      <w:r w:rsidRPr="004C5738">
        <w:br/>
        <w:t>Nazwa: …………………………………………………………………</w:t>
      </w:r>
      <w:r w:rsidRPr="004C5738">
        <w:br/>
        <w:t>Adres punktu sprzedaży / siedziby: …………………………………</w:t>
      </w:r>
      <w:r w:rsidRPr="004C5738">
        <w:br/>
        <w:t>NIP / REGON: ………………………………………………………</w:t>
      </w:r>
      <w:r w:rsidRPr="004C5738">
        <w:br/>
        <w:t>Telefon / e-mail: ……………………………………………………</w:t>
      </w:r>
    </w:p>
    <w:p w14:paraId="728C8643" w14:textId="77777777" w:rsidR="004C5738" w:rsidRPr="004C5738" w:rsidRDefault="004C5738" w:rsidP="004C5738">
      <w:r w:rsidRPr="004C5738">
        <w:t>Oferuję realizację zamówienia pn.:</w:t>
      </w:r>
      <w:r w:rsidRPr="004C5738">
        <w:br/>
      </w:r>
      <w:r w:rsidRPr="004C5738">
        <w:rPr>
          <w:b/>
          <w:bCs/>
        </w:rPr>
        <w:t xml:space="preserve">„Zakup artykułów spożywczych dla Środowiskowego Domu Samopomocy w </w:t>
      </w:r>
      <w:r w:rsidRPr="004C5738">
        <w:rPr>
          <w:b/>
          <w:bCs/>
        </w:rPr>
        <w:lastRenderedPageBreak/>
        <w:t>Radomsku”</w:t>
      </w:r>
      <w:r w:rsidRPr="004C5738">
        <w:br/>
        <w:t>zgodnie z treścią zapytania ofertowego.</w:t>
      </w:r>
    </w:p>
    <w:p w14:paraId="1407B40D" w14:textId="77777777" w:rsidR="004C5738" w:rsidRPr="004C5738" w:rsidRDefault="004C5738" w:rsidP="004C5738">
      <w:r w:rsidRPr="004C5738">
        <w:rPr>
          <w:b/>
          <w:bCs/>
        </w:rPr>
        <w:t>Łączna cena brutto:</w:t>
      </w:r>
      <w:r w:rsidRPr="004C5738">
        <w:t xml:space="preserve"> …………………………………… zł</w:t>
      </w:r>
    </w:p>
    <w:p w14:paraId="06930602" w14:textId="267598F8" w:rsidR="004C5738" w:rsidRPr="004C5738" w:rsidRDefault="004C5738" w:rsidP="004C5738">
      <w:r w:rsidRPr="004C5738">
        <w:t xml:space="preserve">Forma realizacji </w:t>
      </w:r>
      <w:r w:rsidR="00C2121B">
        <w:t>– odbiór osobisty</w:t>
      </w:r>
    </w:p>
    <w:p w14:paraId="515A1F71" w14:textId="77777777" w:rsidR="004C5738" w:rsidRPr="004C5738" w:rsidRDefault="004C5738" w:rsidP="004C5738">
      <w:r w:rsidRPr="004C5738">
        <w:t>Odległość punktu sprzedaży od siedziby Zamawiającego: ………… km</w:t>
      </w:r>
    </w:p>
    <w:p w14:paraId="09750C0B" w14:textId="77777777" w:rsidR="004C5738" w:rsidRPr="004C5738" w:rsidRDefault="004C5738" w:rsidP="004C5738">
      <w:r w:rsidRPr="004C5738">
        <w:t>Oświadczam, że:</w:t>
      </w:r>
    </w:p>
    <w:p w14:paraId="6A5BBB3D" w14:textId="77777777" w:rsidR="004C5738" w:rsidRPr="004C5738" w:rsidRDefault="004C5738" w:rsidP="004C5738">
      <w:pPr>
        <w:numPr>
          <w:ilvl w:val="0"/>
          <w:numId w:val="26"/>
        </w:numPr>
      </w:pPr>
      <w:r w:rsidRPr="004C5738">
        <w:t>zapoznałem/am się z treścią zapytania ofertowego i akceptuję jego warunki,</w:t>
      </w:r>
    </w:p>
    <w:p w14:paraId="5C2B0AAB" w14:textId="77777777" w:rsidR="004C5738" w:rsidRPr="004C5738" w:rsidRDefault="004C5738" w:rsidP="004C5738">
      <w:pPr>
        <w:numPr>
          <w:ilvl w:val="0"/>
          <w:numId w:val="26"/>
        </w:numPr>
      </w:pPr>
      <w:r w:rsidRPr="004C5738">
        <w:t>oferowane artykuły spełniają wymagania jakościowe Zamawiającego,</w:t>
      </w:r>
    </w:p>
    <w:p w14:paraId="7A453775" w14:textId="77777777" w:rsidR="004C5738" w:rsidRPr="004C5738" w:rsidRDefault="004C5738" w:rsidP="004C5738">
      <w:pPr>
        <w:numPr>
          <w:ilvl w:val="0"/>
          <w:numId w:val="26"/>
        </w:numPr>
      </w:pPr>
      <w:r w:rsidRPr="004C5738">
        <w:t>oferta jest ważna przez 30 dni od dnia jej złożenia.</w:t>
      </w:r>
    </w:p>
    <w:p w14:paraId="4C6D6E93" w14:textId="77777777" w:rsidR="004C5738" w:rsidRPr="004C5738" w:rsidRDefault="004C5738" w:rsidP="004C5738">
      <w:r w:rsidRPr="004C5738">
        <w:t>………………………………………</w:t>
      </w:r>
      <w:r w:rsidRPr="004C5738">
        <w:br/>
        <w:t>data i podpis Wykonawcy</w:t>
      </w:r>
    </w:p>
    <w:p w14:paraId="2CDE0D8D" w14:textId="77777777" w:rsidR="004C5738" w:rsidRDefault="004C5738"/>
    <w:sectPr w:rsidR="004C5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AE"/>
    <w:multiLevelType w:val="multilevel"/>
    <w:tmpl w:val="0C46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100A"/>
    <w:multiLevelType w:val="multilevel"/>
    <w:tmpl w:val="0C9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22A8A"/>
    <w:multiLevelType w:val="multilevel"/>
    <w:tmpl w:val="6D0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43E13"/>
    <w:multiLevelType w:val="multilevel"/>
    <w:tmpl w:val="4FFE3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99A"/>
    <w:multiLevelType w:val="multilevel"/>
    <w:tmpl w:val="0400D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36B92"/>
    <w:multiLevelType w:val="multilevel"/>
    <w:tmpl w:val="02D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643F3"/>
    <w:multiLevelType w:val="multilevel"/>
    <w:tmpl w:val="287A2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8084F"/>
    <w:multiLevelType w:val="multilevel"/>
    <w:tmpl w:val="F504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C2495"/>
    <w:multiLevelType w:val="multilevel"/>
    <w:tmpl w:val="51AC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87B8E"/>
    <w:multiLevelType w:val="multilevel"/>
    <w:tmpl w:val="8952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33290"/>
    <w:multiLevelType w:val="multilevel"/>
    <w:tmpl w:val="03E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77DCD"/>
    <w:multiLevelType w:val="multilevel"/>
    <w:tmpl w:val="FFD8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819AE"/>
    <w:multiLevelType w:val="multilevel"/>
    <w:tmpl w:val="C53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45996"/>
    <w:multiLevelType w:val="multilevel"/>
    <w:tmpl w:val="17880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4145F7"/>
    <w:multiLevelType w:val="multilevel"/>
    <w:tmpl w:val="CA7A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C7C3E"/>
    <w:multiLevelType w:val="multilevel"/>
    <w:tmpl w:val="60C6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168C9"/>
    <w:multiLevelType w:val="multilevel"/>
    <w:tmpl w:val="6D7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C5CE8"/>
    <w:multiLevelType w:val="multilevel"/>
    <w:tmpl w:val="FF0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A4B11"/>
    <w:multiLevelType w:val="multilevel"/>
    <w:tmpl w:val="15F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B499C"/>
    <w:multiLevelType w:val="multilevel"/>
    <w:tmpl w:val="66B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A6B5A"/>
    <w:multiLevelType w:val="multilevel"/>
    <w:tmpl w:val="626C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5212D"/>
    <w:multiLevelType w:val="multilevel"/>
    <w:tmpl w:val="F2569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F849D2"/>
    <w:multiLevelType w:val="multilevel"/>
    <w:tmpl w:val="98B01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A1FE0"/>
    <w:multiLevelType w:val="multilevel"/>
    <w:tmpl w:val="FE8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E4869"/>
    <w:multiLevelType w:val="multilevel"/>
    <w:tmpl w:val="3AAE9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1C2E00"/>
    <w:multiLevelType w:val="multilevel"/>
    <w:tmpl w:val="BE9E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854757">
    <w:abstractNumId w:val="13"/>
  </w:num>
  <w:num w:numId="2" w16cid:durableId="471604012">
    <w:abstractNumId w:val="5"/>
  </w:num>
  <w:num w:numId="3" w16cid:durableId="1519462106">
    <w:abstractNumId w:val="12"/>
  </w:num>
  <w:num w:numId="4" w16cid:durableId="1455176079">
    <w:abstractNumId w:val="8"/>
  </w:num>
  <w:num w:numId="5" w16cid:durableId="1047027784">
    <w:abstractNumId w:val="20"/>
  </w:num>
  <w:num w:numId="6" w16cid:durableId="1845172042">
    <w:abstractNumId w:val="2"/>
  </w:num>
  <w:num w:numId="7" w16cid:durableId="1063025224">
    <w:abstractNumId w:val="10"/>
  </w:num>
  <w:num w:numId="8" w16cid:durableId="1999188477">
    <w:abstractNumId w:val="22"/>
  </w:num>
  <w:num w:numId="9" w16cid:durableId="646280397">
    <w:abstractNumId w:val="24"/>
  </w:num>
  <w:num w:numId="10" w16cid:durableId="889222351">
    <w:abstractNumId w:val="23"/>
  </w:num>
  <w:num w:numId="11" w16cid:durableId="664674340">
    <w:abstractNumId w:val="0"/>
  </w:num>
  <w:num w:numId="12" w16cid:durableId="1880582530">
    <w:abstractNumId w:val="11"/>
  </w:num>
  <w:num w:numId="13" w16cid:durableId="1633559045">
    <w:abstractNumId w:val="19"/>
  </w:num>
  <w:num w:numId="14" w16cid:durableId="265041793">
    <w:abstractNumId w:val="14"/>
  </w:num>
  <w:num w:numId="15" w16cid:durableId="42414427">
    <w:abstractNumId w:val="3"/>
  </w:num>
  <w:num w:numId="16" w16cid:durableId="1575312367">
    <w:abstractNumId w:val="6"/>
  </w:num>
  <w:num w:numId="17" w16cid:durableId="975645654">
    <w:abstractNumId w:val="16"/>
  </w:num>
  <w:num w:numId="18" w16cid:durableId="1998922874">
    <w:abstractNumId w:val="18"/>
  </w:num>
  <w:num w:numId="19" w16cid:durableId="1766420902">
    <w:abstractNumId w:val="9"/>
  </w:num>
  <w:num w:numId="20" w16cid:durableId="1230311001">
    <w:abstractNumId w:val="15"/>
  </w:num>
  <w:num w:numId="21" w16cid:durableId="530146173">
    <w:abstractNumId w:val="4"/>
  </w:num>
  <w:num w:numId="22" w16cid:durableId="358166404">
    <w:abstractNumId w:val="21"/>
  </w:num>
  <w:num w:numId="23" w16cid:durableId="1209949533">
    <w:abstractNumId w:val="17"/>
  </w:num>
  <w:num w:numId="24" w16cid:durableId="1783383170">
    <w:abstractNumId w:val="1"/>
  </w:num>
  <w:num w:numId="25" w16cid:durableId="739207665">
    <w:abstractNumId w:val="25"/>
  </w:num>
  <w:num w:numId="26" w16cid:durableId="156385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38"/>
    <w:rsid w:val="00251AAE"/>
    <w:rsid w:val="00252AC4"/>
    <w:rsid w:val="00274D43"/>
    <w:rsid w:val="004C5738"/>
    <w:rsid w:val="00644E86"/>
    <w:rsid w:val="00680307"/>
    <w:rsid w:val="00697901"/>
    <w:rsid w:val="00770869"/>
    <w:rsid w:val="00AB0812"/>
    <w:rsid w:val="00C2121B"/>
    <w:rsid w:val="00D66AAA"/>
    <w:rsid w:val="00DE1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E939"/>
  <w15:chartTrackingRefBased/>
  <w15:docId w15:val="{F946D95D-9A74-4FB3-8C30-08C2CBEA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C5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5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57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57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57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57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57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57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57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57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57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57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57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57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57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57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57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5738"/>
    <w:rPr>
      <w:rFonts w:eastAsiaTheme="majorEastAsia" w:cstheme="majorBidi"/>
      <w:color w:val="272727" w:themeColor="text1" w:themeTint="D8"/>
    </w:rPr>
  </w:style>
  <w:style w:type="paragraph" w:styleId="Tytu">
    <w:name w:val="Title"/>
    <w:basedOn w:val="Normalny"/>
    <w:next w:val="Normalny"/>
    <w:link w:val="TytuZnak"/>
    <w:uiPriority w:val="10"/>
    <w:qFormat/>
    <w:rsid w:val="004C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57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57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57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5738"/>
    <w:pPr>
      <w:spacing w:before="160"/>
      <w:jc w:val="center"/>
    </w:pPr>
    <w:rPr>
      <w:i/>
      <w:iCs/>
      <w:color w:val="404040" w:themeColor="text1" w:themeTint="BF"/>
    </w:rPr>
  </w:style>
  <w:style w:type="character" w:customStyle="1" w:styleId="CytatZnak">
    <w:name w:val="Cytat Znak"/>
    <w:basedOn w:val="Domylnaczcionkaakapitu"/>
    <w:link w:val="Cytat"/>
    <w:uiPriority w:val="29"/>
    <w:rsid w:val="004C5738"/>
    <w:rPr>
      <w:i/>
      <w:iCs/>
      <w:color w:val="404040" w:themeColor="text1" w:themeTint="BF"/>
    </w:rPr>
  </w:style>
  <w:style w:type="paragraph" w:styleId="Akapitzlist">
    <w:name w:val="List Paragraph"/>
    <w:basedOn w:val="Normalny"/>
    <w:uiPriority w:val="34"/>
    <w:qFormat/>
    <w:rsid w:val="004C5738"/>
    <w:pPr>
      <w:ind w:left="720"/>
      <w:contextualSpacing/>
    </w:pPr>
  </w:style>
  <w:style w:type="character" w:styleId="Wyrnienieintensywne">
    <w:name w:val="Intense Emphasis"/>
    <w:basedOn w:val="Domylnaczcionkaakapitu"/>
    <w:uiPriority w:val="21"/>
    <w:qFormat/>
    <w:rsid w:val="004C5738"/>
    <w:rPr>
      <w:i/>
      <w:iCs/>
      <w:color w:val="0F4761" w:themeColor="accent1" w:themeShade="BF"/>
    </w:rPr>
  </w:style>
  <w:style w:type="paragraph" w:styleId="Cytatintensywny">
    <w:name w:val="Intense Quote"/>
    <w:basedOn w:val="Normalny"/>
    <w:next w:val="Normalny"/>
    <w:link w:val="CytatintensywnyZnak"/>
    <w:uiPriority w:val="30"/>
    <w:qFormat/>
    <w:rsid w:val="004C5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5738"/>
    <w:rPr>
      <w:i/>
      <w:iCs/>
      <w:color w:val="0F4761" w:themeColor="accent1" w:themeShade="BF"/>
    </w:rPr>
  </w:style>
  <w:style w:type="character" w:styleId="Odwoanieintensywne">
    <w:name w:val="Intense Reference"/>
    <w:basedOn w:val="Domylnaczcionkaakapitu"/>
    <w:uiPriority w:val="32"/>
    <w:qFormat/>
    <w:rsid w:val="004C5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1495</Words>
  <Characters>8973</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Koperski</dc:creator>
  <cp:keywords/>
  <dc:description/>
  <cp:lastModifiedBy>Mariusz Koperski</cp:lastModifiedBy>
  <cp:revision>10</cp:revision>
  <dcterms:created xsi:type="dcterms:W3CDTF">2025-12-18T11:20:00Z</dcterms:created>
  <dcterms:modified xsi:type="dcterms:W3CDTF">2025-12-19T14:23:00Z</dcterms:modified>
</cp:coreProperties>
</file>